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517"/>
        <w:gridCol w:w="5103"/>
        <w:gridCol w:w="2233"/>
      </w:tblGrid>
      <w:tr w:rsidR="00151EEF" w14:paraId="18F472B7" w14:textId="77777777" w:rsidTr="00151EEF">
        <w:tc>
          <w:tcPr>
            <w:tcW w:w="2518" w:type="dxa"/>
          </w:tcPr>
          <w:p w14:paraId="02B6DD78" w14:textId="77777777" w:rsidR="00151EEF" w:rsidRDefault="00342137" w:rsidP="00151EEF">
            <w:pPr>
              <w:jc w:val="center"/>
            </w:pPr>
            <w:r w:rsidRPr="00342137">
              <w:fldChar w:fldCharType="begin"/>
            </w:r>
            <w:r w:rsidRPr="00342137">
              <w:instrText xml:space="preserve"> INCLUDEPICTURE "https://piemonte.coldiretti.it/wp-content/themes/regionali/assets/img/logo-alessandria.png" \* MERGEFORMATINET </w:instrText>
            </w:r>
            <w:r w:rsidRPr="00342137">
              <w:fldChar w:fldCharType="separate"/>
            </w:r>
            <w:r w:rsidRPr="00342137">
              <w:pict w14:anchorId="481C42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7.25pt">
                  <v:imagedata r:id="rId6" r:href="rId7"/>
                </v:shape>
              </w:pict>
            </w:r>
            <w:r w:rsidRPr="00342137">
              <w:fldChar w:fldCharType="end"/>
            </w:r>
          </w:p>
        </w:tc>
        <w:tc>
          <w:tcPr>
            <w:tcW w:w="5103" w:type="dxa"/>
          </w:tcPr>
          <w:p w14:paraId="3C5AF107" w14:textId="77777777" w:rsidR="00151EEF" w:rsidRDefault="00151EEF" w:rsidP="00151EEF">
            <w:pPr>
              <w:jc w:val="center"/>
              <w:rPr>
                <w:sz w:val="16"/>
                <w:szCs w:val="16"/>
              </w:rPr>
            </w:pPr>
          </w:p>
          <w:p w14:paraId="07DD6860" w14:textId="77777777" w:rsidR="00151EEF" w:rsidRDefault="00342137" w:rsidP="00151EEF">
            <w:pPr>
              <w:jc w:val="center"/>
            </w:pPr>
            <w:r w:rsidRPr="00342137">
              <w:fldChar w:fldCharType="begin"/>
            </w:r>
            <w:r w:rsidRPr="00342137">
              <w:instrText xml:space="preserve"> INCLUDEPICTURE "https://www.confagricolturalessandria.it/images/logo.png" \* MERGEFORMATINET </w:instrText>
            </w:r>
            <w:r w:rsidRPr="00342137">
              <w:fldChar w:fldCharType="separate"/>
            </w:r>
            <w:r w:rsidRPr="00342137">
              <w:pict w14:anchorId="7F39F0BA">
                <v:shape id="_x0000_i1026" type="#_x0000_t75" style="width:236.25pt;height:57pt">
                  <v:imagedata r:id="rId8" r:href="rId9"/>
                </v:shape>
              </w:pict>
            </w:r>
            <w:r w:rsidRPr="00342137">
              <w:fldChar w:fldCharType="end"/>
            </w:r>
          </w:p>
          <w:p w14:paraId="53F9D249" w14:textId="77777777" w:rsidR="00151EEF" w:rsidRDefault="00151EEF" w:rsidP="00151EEF">
            <w:pPr>
              <w:jc w:val="center"/>
            </w:pPr>
          </w:p>
        </w:tc>
        <w:tc>
          <w:tcPr>
            <w:tcW w:w="2233" w:type="dxa"/>
          </w:tcPr>
          <w:p w14:paraId="32052931" w14:textId="77777777" w:rsidR="00151EEF" w:rsidRDefault="00151EEF" w:rsidP="00151EEF">
            <w:pPr>
              <w:jc w:val="center"/>
              <w:rPr>
                <w:color w:val="008000"/>
                <w:sz w:val="20"/>
              </w:rPr>
            </w:pPr>
          </w:p>
          <w:p w14:paraId="0B09FB25" w14:textId="77777777" w:rsidR="00342137" w:rsidRDefault="000274D3" w:rsidP="00151E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pict w14:anchorId="6CD5111E">
                <v:shape id="_x0000_i1027" type="#_x0000_t75" style="width:96.75pt;height:77.25pt">
                  <v:imagedata r:id="rId10" o:title="Logo Cia AGRICOLTORI ITALIANI_ALESSANDRIA-office"/>
                </v:shape>
              </w:pict>
            </w:r>
          </w:p>
        </w:tc>
      </w:tr>
    </w:tbl>
    <w:p w14:paraId="74E199C3" w14:textId="77777777" w:rsidR="00151EEF" w:rsidRDefault="00151EEF" w:rsidP="00151EEF"/>
    <w:p w14:paraId="0DD4D264" w14:textId="77777777" w:rsidR="00151EEF" w:rsidRDefault="00151EEF" w:rsidP="00151EEF">
      <w:pPr>
        <w:jc w:val="center"/>
      </w:pPr>
      <w:r>
        <w:object w:dxaOrig="1230" w:dyaOrig="930" w14:anchorId="44FEAE59">
          <v:shape id="_x0000_i1028" type="#_x0000_t75" style="width:61.5pt;height:46.5pt" o:ole="">
            <v:imagedata r:id="rId11" o:title=""/>
          </v:shape>
          <o:OLEObject Type="Embed" ProgID="MSPhotoEd.3" ShapeID="_x0000_i1028" DrawAspect="Content" ObjectID="_1802849892" r:id="rId12"/>
        </w:object>
      </w:r>
    </w:p>
    <w:p w14:paraId="3898063E" w14:textId="77777777" w:rsidR="00151EEF" w:rsidRDefault="00151EEF" w:rsidP="00151EEF">
      <w:pPr>
        <w:jc w:val="center"/>
        <w:rPr>
          <w:b/>
          <w:bCs/>
        </w:rPr>
      </w:pPr>
      <w:r>
        <w:rPr>
          <w:b/>
          <w:bCs/>
        </w:rPr>
        <w:t>ASSOCIAZIONE PROVINCIALE PROPRIETÀ FONDIARIA</w:t>
      </w:r>
    </w:p>
    <w:p w14:paraId="3B34500A" w14:textId="77777777" w:rsidR="00151EEF" w:rsidRDefault="00151EEF" w:rsidP="00151EEF">
      <w:pPr>
        <w:jc w:val="center"/>
      </w:pPr>
      <w:r>
        <w:rPr>
          <w:b/>
          <w:bCs/>
        </w:rPr>
        <w:t>ALESSANDRIA</w:t>
      </w:r>
    </w:p>
    <w:p w14:paraId="60EF6F77" w14:textId="77777777" w:rsidR="00151EEF" w:rsidRDefault="00151EEF" w:rsidP="00151EEF"/>
    <w:p w14:paraId="5C940E48" w14:textId="77777777" w:rsidR="000746E2" w:rsidRDefault="000746E2">
      <w:pPr>
        <w:jc w:val="center"/>
        <w:rPr>
          <w:rFonts w:ascii="Arial" w:hAnsi="Arial"/>
          <w:b/>
          <w:bCs/>
        </w:rPr>
      </w:pPr>
    </w:p>
    <w:p w14:paraId="36F4C922" w14:textId="77777777" w:rsidR="00151EEF" w:rsidRPr="00353CB2" w:rsidRDefault="00151EEF" w:rsidP="00151EE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3CB2">
        <w:rPr>
          <w:rFonts w:ascii="Arial" w:hAnsi="Arial" w:cs="Arial"/>
          <w:b/>
          <w:sz w:val="28"/>
          <w:szCs w:val="28"/>
          <w:u w:val="single"/>
        </w:rPr>
        <w:t>COMUNICATO STAMPA</w:t>
      </w:r>
      <w:r w:rsidR="00353CB2">
        <w:rPr>
          <w:rFonts w:ascii="Arial" w:hAnsi="Arial" w:cs="Arial"/>
          <w:b/>
          <w:sz w:val="28"/>
          <w:szCs w:val="28"/>
          <w:u w:val="single"/>
        </w:rPr>
        <w:t xml:space="preserve"> CONGIUNTO</w:t>
      </w:r>
    </w:p>
    <w:p w14:paraId="67D4E32F" w14:textId="77777777" w:rsidR="00151EEF" w:rsidRDefault="00151EEF" w:rsidP="00151EE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D1C6700" w14:textId="77777777" w:rsidR="000746E2" w:rsidRPr="00532036" w:rsidRDefault="00532036" w:rsidP="00151EEF">
      <w:pPr>
        <w:jc w:val="center"/>
        <w:rPr>
          <w:rFonts w:ascii="Arial" w:hAnsi="Arial" w:cs="Arial"/>
          <w:b/>
          <w:sz w:val="28"/>
          <w:szCs w:val="28"/>
        </w:rPr>
      </w:pPr>
      <w:r w:rsidRPr="00532036">
        <w:rPr>
          <w:rFonts w:ascii="Arial" w:hAnsi="Arial" w:cs="Arial"/>
          <w:b/>
          <w:sz w:val="28"/>
          <w:szCs w:val="28"/>
        </w:rPr>
        <w:t>Rinnovo dell’Accordo Collettivo sui Contratti Agrari</w:t>
      </w:r>
    </w:p>
    <w:p w14:paraId="75A85E89" w14:textId="77777777" w:rsidR="00532036" w:rsidRPr="00532036" w:rsidRDefault="00532036" w:rsidP="00151EEF">
      <w:pPr>
        <w:jc w:val="center"/>
        <w:rPr>
          <w:rFonts w:ascii="Arial" w:hAnsi="Arial" w:cs="Arial"/>
          <w:sz w:val="28"/>
          <w:szCs w:val="28"/>
        </w:rPr>
      </w:pPr>
    </w:p>
    <w:p w14:paraId="573FB191" w14:textId="77777777" w:rsidR="0020143C" w:rsidRDefault="00852264" w:rsidP="000746E2">
      <w:pPr>
        <w:jc w:val="both"/>
        <w:rPr>
          <w:rFonts w:ascii="Arial" w:hAnsi="Arial"/>
        </w:rPr>
      </w:pPr>
      <w:r>
        <w:rPr>
          <w:rFonts w:ascii="Arial" w:hAnsi="Arial"/>
        </w:rPr>
        <w:t>Q</w:t>
      </w:r>
      <w:r w:rsidR="0020143C">
        <w:rPr>
          <w:rFonts w:ascii="Arial" w:hAnsi="Arial"/>
        </w:rPr>
        <w:t xml:space="preserve">uesta mattina presso </w:t>
      </w:r>
      <w:r w:rsidR="00AD2255">
        <w:rPr>
          <w:rFonts w:ascii="Arial" w:hAnsi="Arial"/>
        </w:rPr>
        <w:t>la sede di Confagricoltura</w:t>
      </w:r>
      <w:r w:rsidR="0020143C">
        <w:rPr>
          <w:rFonts w:ascii="Arial" w:hAnsi="Arial"/>
        </w:rPr>
        <w:t xml:space="preserve"> Alessandria è </w:t>
      </w:r>
      <w:r w:rsidR="00AD2255">
        <w:rPr>
          <w:rFonts w:ascii="Arial" w:hAnsi="Arial"/>
        </w:rPr>
        <w:t>stato firmato il rinnovo dell’</w:t>
      </w:r>
      <w:r w:rsidR="0020143C">
        <w:rPr>
          <w:rFonts w:ascii="Arial" w:hAnsi="Arial"/>
        </w:rPr>
        <w:t>Accordo Collettivo sui Contratti Agrari per la provincia di Alessandria.</w:t>
      </w:r>
    </w:p>
    <w:p w14:paraId="418BF4FF" w14:textId="77777777" w:rsidR="0020143C" w:rsidRDefault="00AD2255" w:rsidP="000746E2">
      <w:pPr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="0020143C">
        <w:rPr>
          <w:rFonts w:ascii="Arial" w:hAnsi="Arial"/>
        </w:rPr>
        <w:t>anno firmato l’Accordo</w:t>
      </w:r>
      <w:r w:rsidR="00E30F17">
        <w:rPr>
          <w:rFonts w:ascii="Arial" w:hAnsi="Arial"/>
        </w:rPr>
        <w:t>,</w:t>
      </w:r>
      <w:r w:rsidR="0020143C">
        <w:rPr>
          <w:rFonts w:ascii="Arial" w:hAnsi="Arial"/>
        </w:rPr>
        <w:t xml:space="preserve"> </w:t>
      </w:r>
      <w:r w:rsidR="000274D3">
        <w:rPr>
          <w:rFonts w:ascii="Arial" w:hAnsi="Arial"/>
        </w:rPr>
        <w:t xml:space="preserve">la </w:t>
      </w:r>
      <w:r w:rsidR="0020143C">
        <w:rPr>
          <w:rFonts w:ascii="Arial" w:hAnsi="Arial"/>
        </w:rPr>
        <w:t xml:space="preserve">presidente di Confagricoltura Alessandria </w:t>
      </w:r>
      <w:r>
        <w:rPr>
          <w:rFonts w:ascii="Arial" w:hAnsi="Arial"/>
        </w:rPr>
        <w:t>Paola Maria Sacco</w:t>
      </w:r>
      <w:r w:rsidR="0020143C">
        <w:rPr>
          <w:rFonts w:ascii="Arial" w:hAnsi="Arial"/>
        </w:rPr>
        <w:t xml:space="preserve">, </w:t>
      </w:r>
      <w:r w:rsidR="000274D3">
        <w:rPr>
          <w:rFonts w:ascii="Arial" w:hAnsi="Arial"/>
        </w:rPr>
        <w:t>la</w:t>
      </w:r>
      <w:r w:rsidR="0020143C">
        <w:rPr>
          <w:rFonts w:ascii="Arial" w:hAnsi="Arial"/>
        </w:rPr>
        <w:t xml:space="preserve"> presidente di CIA Alessandria </w:t>
      </w:r>
      <w:r>
        <w:rPr>
          <w:rFonts w:ascii="Arial" w:hAnsi="Arial"/>
        </w:rPr>
        <w:t>Daniela Ferrando</w:t>
      </w:r>
      <w:r w:rsidR="0020143C">
        <w:rPr>
          <w:rFonts w:ascii="Arial" w:hAnsi="Arial"/>
        </w:rPr>
        <w:t xml:space="preserve">, il </w:t>
      </w:r>
      <w:r>
        <w:rPr>
          <w:rFonts w:ascii="Arial" w:hAnsi="Arial"/>
        </w:rPr>
        <w:t>p</w:t>
      </w:r>
      <w:r w:rsidR="0020143C">
        <w:rPr>
          <w:rFonts w:ascii="Arial" w:hAnsi="Arial"/>
        </w:rPr>
        <w:t xml:space="preserve">residente di Coldiretti Alessandria </w:t>
      </w:r>
      <w:r>
        <w:rPr>
          <w:rFonts w:ascii="Arial" w:hAnsi="Arial"/>
        </w:rPr>
        <w:t>Mauro Bianco</w:t>
      </w:r>
      <w:r w:rsidR="0020143C">
        <w:rPr>
          <w:rFonts w:ascii="Arial" w:hAnsi="Arial"/>
        </w:rPr>
        <w:t xml:space="preserve"> e il presidente </w:t>
      </w:r>
      <w:r>
        <w:rPr>
          <w:rFonts w:ascii="Arial" w:hAnsi="Arial"/>
        </w:rPr>
        <w:t>del sindacato dei proprietari con beni affittati Alessandria aderente alla</w:t>
      </w:r>
      <w:r w:rsidR="0020143C">
        <w:rPr>
          <w:rFonts w:ascii="Arial" w:hAnsi="Arial"/>
        </w:rPr>
        <w:t xml:space="preserve"> Proprietà Fondiaria Alessandria </w:t>
      </w:r>
      <w:r>
        <w:rPr>
          <w:rFonts w:ascii="Arial" w:hAnsi="Arial"/>
        </w:rPr>
        <w:t>Massimo Tarino Arlotta</w:t>
      </w:r>
      <w:r w:rsidR="0020143C">
        <w:rPr>
          <w:rFonts w:ascii="Arial" w:hAnsi="Arial"/>
        </w:rPr>
        <w:t>.</w:t>
      </w:r>
    </w:p>
    <w:p w14:paraId="3142B500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Il contratto di affitto </w:t>
      </w:r>
      <w:r w:rsidR="00AD2255">
        <w:rPr>
          <w:rFonts w:ascii="Arial" w:hAnsi="Arial"/>
        </w:rPr>
        <w:t>rappresenta</w:t>
      </w:r>
      <w:r>
        <w:rPr>
          <w:rFonts w:ascii="Arial" w:hAnsi="Arial"/>
        </w:rPr>
        <w:t xml:space="preserve"> uno strumento indispensabile per lo sviluppo delle aziende agricole e per il miglioramento dell’assetto fondiario</w:t>
      </w:r>
      <w:r w:rsidR="00A70935">
        <w:rPr>
          <w:rFonts w:ascii="Arial" w:hAnsi="Arial"/>
        </w:rPr>
        <w:t>,</w:t>
      </w:r>
      <w:r>
        <w:rPr>
          <w:rFonts w:ascii="Arial" w:hAnsi="Arial"/>
        </w:rPr>
        <w:t xml:space="preserve"> caratterizzato </w:t>
      </w:r>
      <w:r w:rsidR="00AD2255">
        <w:rPr>
          <w:rFonts w:ascii="Arial" w:hAnsi="Arial"/>
        </w:rPr>
        <w:t>purtroppo</w:t>
      </w:r>
      <w:r>
        <w:rPr>
          <w:rFonts w:ascii="Arial" w:hAnsi="Arial"/>
        </w:rPr>
        <w:t xml:space="preserve"> da una notevole </w:t>
      </w:r>
      <w:r w:rsidR="00AD2255">
        <w:rPr>
          <w:rFonts w:ascii="Arial" w:hAnsi="Arial"/>
        </w:rPr>
        <w:t>frammenta</w:t>
      </w:r>
      <w:r>
        <w:rPr>
          <w:rFonts w:ascii="Arial" w:hAnsi="Arial"/>
        </w:rPr>
        <w:t>zione degli appezzamenti di terreno.</w:t>
      </w:r>
    </w:p>
    <w:p w14:paraId="67269D16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>Sono trascorsi</w:t>
      </w:r>
      <w:r w:rsidR="00AD2255">
        <w:rPr>
          <w:rFonts w:ascii="Arial" w:hAnsi="Arial"/>
        </w:rPr>
        <w:t xml:space="preserve"> quasi quarantadue </w:t>
      </w:r>
      <w:r>
        <w:rPr>
          <w:rFonts w:ascii="Arial" w:hAnsi="Arial"/>
        </w:rPr>
        <w:t xml:space="preserve">anni dall'entrata in vigore della </w:t>
      </w:r>
      <w:r w:rsidR="00A70935">
        <w:rPr>
          <w:rFonts w:ascii="Arial" w:hAnsi="Arial"/>
        </w:rPr>
        <w:t>L</w:t>
      </w:r>
      <w:r>
        <w:rPr>
          <w:rFonts w:ascii="Arial" w:hAnsi="Arial"/>
        </w:rPr>
        <w:t>egge 3 maggio 1982 n. 203 che disciplina a tutt'oggi l’affitto dei fondi rustici</w:t>
      </w:r>
      <w:r w:rsidR="00A70935">
        <w:rPr>
          <w:rFonts w:ascii="Arial" w:hAnsi="Arial"/>
        </w:rPr>
        <w:t>,</w:t>
      </w:r>
      <w:r>
        <w:rPr>
          <w:rFonts w:ascii="Arial" w:hAnsi="Arial"/>
        </w:rPr>
        <w:t xml:space="preserve"> nonostante le molte critiche</w:t>
      </w:r>
      <w:r w:rsidR="00AD2255">
        <w:rPr>
          <w:rFonts w:ascii="Arial" w:hAnsi="Arial"/>
        </w:rPr>
        <w:t xml:space="preserve"> che all’epoca aveva suscitato</w:t>
      </w:r>
      <w:r>
        <w:rPr>
          <w:rFonts w:ascii="Arial" w:hAnsi="Arial"/>
        </w:rPr>
        <w:t>.</w:t>
      </w:r>
    </w:p>
    <w:p w14:paraId="4F6537E6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La legge 203/1982 prevede </w:t>
      </w:r>
      <w:r w:rsidR="00AD2255">
        <w:rPr>
          <w:rFonts w:ascii="Arial" w:hAnsi="Arial"/>
        </w:rPr>
        <w:t xml:space="preserve">all’art. 45 la possibilità di sottoscrivere </w:t>
      </w:r>
      <w:r>
        <w:rPr>
          <w:rFonts w:ascii="Arial" w:hAnsi="Arial"/>
        </w:rPr>
        <w:t>contratti in deroga</w:t>
      </w:r>
      <w:r w:rsidR="00004F1D">
        <w:rPr>
          <w:rFonts w:ascii="Arial" w:hAnsi="Arial"/>
        </w:rPr>
        <w:t xml:space="preserve">, </w:t>
      </w:r>
      <w:proofErr w:type="spellStart"/>
      <w:r w:rsidR="00004F1D">
        <w:rPr>
          <w:rFonts w:ascii="Arial" w:hAnsi="Arial"/>
        </w:rPr>
        <w:t>purchè</w:t>
      </w:r>
      <w:proofErr w:type="spellEnd"/>
      <w:r w:rsidR="00004F1D">
        <w:rPr>
          <w:rFonts w:ascii="Arial" w:hAnsi="Arial"/>
        </w:rPr>
        <w:t xml:space="preserve"> stipulati </w:t>
      </w:r>
      <w:r>
        <w:rPr>
          <w:rFonts w:ascii="Arial" w:hAnsi="Arial"/>
        </w:rPr>
        <w:t>co</w:t>
      </w:r>
      <w:r w:rsidR="00004F1D">
        <w:rPr>
          <w:rFonts w:ascii="Arial" w:hAnsi="Arial"/>
        </w:rPr>
        <w:t xml:space="preserve">n l'assistenza delle rispettive </w:t>
      </w:r>
      <w:r>
        <w:rPr>
          <w:rFonts w:ascii="Arial" w:hAnsi="Arial"/>
        </w:rPr>
        <w:t>Organizzazioni Professionali Agricole</w:t>
      </w:r>
      <w:r w:rsidR="00AD2255">
        <w:rPr>
          <w:rFonts w:ascii="Arial" w:hAnsi="Arial"/>
        </w:rPr>
        <w:t xml:space="preserve"> (dei proprietari concedenti e degli affittuari conduttori)</w:t>
      </w:r>
      <w:r>
        <w:rPr>
          <w:rFonts w:ascii="Arial" w:hAnsi="Arial"/>
        </w:rPr>
        <w:t xml:space="preserve"> maggiormente rappresentative a livello nazionale, tramite le loro Organizzazioni provinciali.</w:t>
      </w:r>
    </w:p>
    <w:p w14:paraId="791E4366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>Il contrat</w:t>
      </w:r>
      <w:r w:rsidR="00004F1D">
        <w:rPr>
          <w:rFonts w:ascii="Arial" w:hAnsi="Arial"/>
        </w:rPr>
        <w:t xml:space="preserve">to in deroga previsto dall'art. </w:t>
      </w:r>
      <w:r>
        <w:rPr>
          <w:rFonts w:ascii="Arial" w:hAnsi="Arial"/>
        </w:rPr>
        <w:t xml:space="preserve">45 si è dimostrato </w:t>
      </w:r>
      <w:r w:rsidR="00AD2255">
        <w:rPr>
          <w:rFonts w:ascii="Arial" w:hAnsi="Arial"/>
        </w:rPr>
        <w:t>per tutto questo tempo, lo</w:t>
      </w:r>
      <w:r>
        <w:rPr>
          <w:rFonts w:ascii="Arial" w:hAnsi="Arial"/>
        </w:rPr>
        <w:t xml:space="preserve"> strumento capace di conciliare le esigenze della proprietà concedente e dell'impresa agricola </w:t>
      </w:r>
      <w:r w:rsidR="00AD2255">
        <w:rPr>
          <w:rFonts w:ascii="Arial" w:hAnsi="Arial"/>
        </w:rPr>
        <w:t>coltivatric</w:t>
      </w:r>
      <w:r>
        <w:rPr>
          <w:rFonts w:ascii="Arial" w:hAnsi="Arial"/>
        </w:rPr>
        <w:t>e.</w:t>
      </w:r>
    </w:p>
    <w:p w14:paraId="190C9FE3" w14:textId="77777777" w:rsidR="00AD2255" w:rsidRDefault="00AD2255" w:rsidP="00074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Confagricoltura, Coldiretti, </w:t>
      </w:r>
      <w:r w:rsidR="00004F1D">
        <w:rPr>
          <w:rFonts w:ascii="Arial" w:hAnsi="Arial"/>
        </w:rPr>
        <w:t>Cia</w:t>
      </w:r>
      <w:r>
        <w:rPr>
          <w:rFonts w:ascii="Arial" w:hAnsi="Arial"/>
        </w:rPr>
        <w:t xml:space="preserve"> e il sindacato dei proprietari</w:t>
      </w:r>
      <w:r w:rsidR="00004F1D">
        <w:rPr>
          <w:rFonts w:ascii="Arial" w:hAnsi="Arial"/>
        </w:rPr>
        <w:t xml:space="preserve"> </w:t>
      </w:r>
      <w:r>
        <w:rPr>
          <w:rFonts w:ascii="Arial" w:hAnsi="Arial"/>
        </w:rPr>
        <w:t>della provincia di Alessandria,</w:t>
      </w:r>
      <w:r w:rsidR="008307E1">
        <w:rPr>
          <w:rFonts w:ascii="Arial" w:hAnsi="Arial"/>
        </w:rPr>
        <w:t xml:space="preserve"> già ne</w:t>
      </w:r>
      <w:r w:rsidR="00C9171C">
        <w:rPr>
          <w:rFonts w:ascii="Arial" w:hAnsi="Arial"/>
        </w:rPr>
        <w:t xml:space="preserve">l 1993 </w:t>
      </w:r>
      <w:r w:rsidR="00004F1D">
        <w:rPr>
          <w:rFonts w:ascii="Arial" w:hAnsi="Arial"/>
        </w:rPr>
        <w:t xml:space="preserve">si </w:t>
      </w:r>
      <w:r w:rsidR="008307E1">
        <w:rPr>
          <w:rFonts w:ascii="Arial" w:hAnsi="Arial"/>
        </w:rPr>
        <w:t>resero</w:t>
      </w:r>
      <w:r w:rsidR="00004F1D">
        <w:rPr>
          <w:rFonts w:ascii="Arial" w:hAnsi="Arial"/>
        </w:rPr>
        <w:t xml:space="preserve"> conto della necessità di </w:t>
      </w:r>
      <w:r>
        <w:rPr>
          <w:rFonts w:ascii="Arial" w:hAnsi="Arial"/>
        </w:rPr>
        <w:t>regolamenta</w:t>
      </w:r>
      <w:r w:rsidR="00004F1D">
        <w:rPr>
          <w:rFonts w:ascii="Arial" w:hAnsi="Arial"/>
        </w:rPr>
        <w:t>re</w:t>
      </w:r>
      <w:r w:rsidR="00C9171C">
        <w:rPr>
          <w:rFonts w:ascii="Arial" w:hAnsi="Arial"/>
        </w:rPr>
        <w:t xml:space="preserve"> l'attività di assistenza richiesta dalla legge e</w:t>
      </w:r>
      <w:r>
        <w:rPr>
          <w:rFonts w:ascii="Arial" w:hAnsi="Arial"/>
        </w:rPr>
        <w:t>,</w:t>
      </w:r>
      <w:r w:rsidR="00C9171C">
        <w:rPr>
          <w:rFonts w:ascii="Arial" w:hAnsi="Arial"/>
        </w:rPr>
        <w:t xml:space="preserve"> stipularono il primo Accordo Collettivo in materia di Contratti Agr</w:t>
      </w:r>
      <w:r w:rsidR="00A45ED5">
        <w:rPr>
          <w:rFonts w:ascii="Arial" w:hAnsi="Arial"/>
        </w:rPr>
        <w:t xml:space="preserve">ari in provincia di Alessandria. </w:t>
      </w:r>
    </w:p>
    <w:p w14:paraId="145E7673" w14:textId="77777777" w:rsidR="00C9171C" w:rsidRDefault="00A45ED5" w:rsidP="000746E2">
      <w:pPr>
        <w:jc w:val="both"/>
        <w:rPr>
          <w:rFonts w:ascii="Arial" w:hAnsi="Arial"/>
        </w:rPr>
      </w:pPr>
      <w:r>
        <w:rPr>
          <w:rFonts w:ascii="Arial" w:hAnsi="Arial"/>
        </w:rPr>
        <w:t>Si tratta di</w:t>
      </w:r>
      <w:r w:rsidR="00C9171C">
        <w:rPr>
          <w:rFonts w:ascii="Arial" w:hAnsi="Arial"/>
        </w:rPr>
        <w:t xml:space="preserve"> un insieme di norme </w:t>
      </w:r>
      <w:r w:rsidR="00F97ED6">
        <w:rPr>
          <w:rFonts w:ascii="Arial" w:hAnsi="Arial"/>
        </w:rPr>
        <w:t xml:space="preserve">e di indicazioni </w:t>
      </w:r>
      <w:r w:rsidR="00C9171C">
        <w:rPr>
          <w:rFonts w:ascii="Arial" w:hAnsi="Arial"/>
        </w:rPr>
        <w:t xml:space="preserve">dettate dall'esperienza maturata negli anni e dalla necessità di favorire lo sviluppo del contratto d'affitto e quindi dell'agricoltura </w:t>
      </w:r>
      <w:r w:rsidR="00AD2255">
        <w:rPr>
          <w:rFonts w:ascii="Arial" w:hAnsi="Arial"/>
        </w:rPr>
        <w:t>A</w:t>
      </w:r>
      <w:r w:rsidR="00C9171C">
        <w:rPr>
          <w:rFonts w:ascii="Arial" w:hAnsi="Arial"/>
        </w:rPr>
        <w:t>lessandrina.</w:t>
      </w:r>
    </w:p>
    <w:p w14:paraId="06F2C8FC" w14:textId="77777777" w:rsidR="00A45ED5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L'Accordo, </w:t>
      </w:r>
      <w:r w:rsidR="00F97ED6">
        <w:rPr>
          <w:rFonts w:ascii="Arial" w:hAnsi="Arial"/>
        </w:rPr>
        <w:t xml:space="preserve">sottoscritto nel 1993 dai sindacati di categoria della provincia di Alessandria, </w:t>
      </w:r>
      <w:r>
        <w:rPr>
          <w:rFonts w:ascii="Arial" w:hAnsi="Arial"/>
        </w:rPr>
        <w:t>è stato il primo ad essere stipulato in Italia, ha influito positivamente nei rapporti tra proprietari concedenti ed affittuari tant'è che da allora è stato rinnova</w:t>
      </w:r>
      <w:r w:rsidR="00060F26">
        <w:rPr>
          <w:rFonts w:ascii="Arial" w:hAnsi="Arial"/>
        </w:rPr>
        <w:t xml:space="preserve">to per </w:t>
      </w:r>
      <w:r w:rsidR="00F97ED6">
        <w:rPr>
          <w:rFonts w:ascii="Arial" w:hAnsi="Arial"/>
        </w:rPr>
        <w:t>ben quattro</w:t>
      </w:r>
      <w:r w:rsidR="00060F26">
        <w:rPr>
          <w:rFonts w:ascii="Arial" w:hAnsi="Arial"/>
        </w:rPr>
        <w:t xml:space="preserve"> volte</w:t>
      </w:r>
      <w:r>
        <w:rPr>
          <w:rFonts w:ascii="Arial" w:hAnsi="Arial"/>
        </w:rPr>
        <w:t xml:space="preserve"> </w:t>
      </w:r>
      <w:r w:rsidR="00F97ED6">
        <w:rPr>
          <w:rFonts w:ascii="Arial" w:hAnsi="Arial"/>
        </w:rPr>
        <w:t xml:space="preserve">compreso quello sottoscritto questa mattina (04/04/2024) valido per il periodo </w:t>
      </w:r>
      <w:r w:rsidR="00353CB2">
        <w:rPr>
          <w:rFonts w:ascii="Arial" w:hAnsi="Arial"/>
        </w:rPr>
        <w:t xml:space="preserve"> </w:t>
      </w:r>
      <w:r w:rsidR="00F97ED6" w:rsidRPr="00353CB2">
        <w:rPr>
          <w:rFonts w:ascii="Arial" w:hAnsi="Arial"/>
        </w:rPr>
        <w:t>11/11/2023 – 10/11/2028</w:t>
      </w:r>
      <w:r w:rsidR="00353CB2">
        <w:rPr>
          <w:rFonts w:ascii="Arial" w:hAnsi="Arial"/>
        </w:rPr>
        <w:t xml:space="preserve">. </w:t>
      </w:r>
    </w:p>
    <w:p w14:paraId="2B152FA9" w14:textId="77777777" w:rsidR="00353CB2" w:rsidRDefault="00353CB2" w:rsidP="000746E2">
      <w:pPr>
        <w:jc w:val="both"/>
        <w:rPr>
          <w:rFonts w:ascii="Arial" w:hAnsi="Arial"/>
        </w:rPr>
      </w:pPr>
    </w:p>
    <w:p w14:paraId="66D21E24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L'Accordo </w:t>
      </w:r>
      <w:r w:rsidR="00F97ED6">
        <w:rPr>
          <w:rFonts w:ascii="Arial" w:hAnsi="Arial"/>
        </w:rPr>
        <w:t xml:space="preserve">indica e distingue i </w:t>
      </w:r>
      <w:r>
        <w:rPr>
          <w:rFonts w:ascii="Arial" w:hAnsi="Arial"/>
        </w:rPr>
        <w:t>contratti</w:t>
      </w:r>
      <w:r w:rsidR="00F97ED6">
        <w:rPr>
          <w:rFonts w:ascii="Arial" w:hAnsi="Arial"/>
        </w:rPr>
        <w:t>:</w:t>
      </w:r>
      <w:r>
        <w:rPr>
          <w:rFonts w:ascii="Arial" w:hAnsi="Arial"/>
        </w:rPr>
        <w:t xml:space="preserve"> quelli di fondi rustici dotati di fabbricati, magazzini</w:t>
      </w:r>
      <w:r w:rsidR="00060F26">
        <w:rPr>
          <w:rFonts w:ascii="Arial" w:hAnsi="Arial"/>
        </w:rPr>
        <w:t>,</w:t>
      </w:r>
      <w:r>
        <w:rPr>
          <w:rFonts w:ascii="Arial" w:hAnsi="Arial"/>
        </w:rPr>
        <w:t xml:space="preserve"> stalle</w:t>
      </w:r>
      <w:r w:rsidR="00060F26">
        <w:rPr>
          <w:rFonts w:ascii="Arial" w:hAnsi="Arial"/>
        </w:rPr>
        <w:t xml:space="preserve"> e colture specializzate</w:t>
      </w:r>
      <w:r>
        <w:rPr>
          <w:rFonts w:ascii="Arial" w:hAnsi="Arial"/>
        </w:rPr>
        <w:t xml:space="preserve"> </w:t>
      </w:r>
      <w:r w:rsidR="00B15870">
        <w:rPr>
          <w:rFonts w:ascii="Arial" w:hAnsi="Arial"/>
        </w:rPr>
        <w:t>(</w:t>
      </w:r>
      <w:r>
        <w:rPr>
          <w:rFonts w:ascii="Arial" w:hAnsi="Arial"/>
        </w:rPr>
        <w:t xml:space="preserve">che dovranno avere una durata </w:t>
      </w:r>
      <w:r w:rsidR="00F97ED6">
        <w:rPr>
          <w:rFonts w:ascii="Arial" w:hAnsi="Arial"/>
        </w:rPr>
        <w:t>adeguata</w:t>
      </w:r>
      <w:r w:rsidR="00B15870">
        <w:rPr>
          <w:rFonts w:ascii="Arial" w:hAnsi="Arial"/>
        </w:rPr>
        <w:t>)</w:t>
      </w:r>
      <w:r>
        <w:rPr>
          <w:rFonts w:ascii="Arial" w:hAnsi="Arial"/>
        </w:rPr>
        <w:t xml:space="preserve"> e</w:t>
      </w:r>
      <w:r w:rsidR="00B15870">
        <w:rPr>
          <w:rFonts w:ascii="Arial" w:hAnsi="Arial"/>
        </w:rPr>
        <w:t xml:space="preserve"> quelli</w:t>
      </w:r>
      <w:r>
        <w:rPr>
          <w:rFonts w:ascii="Arial" w:hAnsi="Arial"/>
        </w:rPr>
        <w:t xml:space="preserve"> di arrotondamento per appezzamenti senza strutture, complementari a</w:t>
      </w:r>
      <w:r w:rsidR="00F97ED6">
        <w:rPr>
          <w:rFonts w:ascii="Arial" w:hAnsi="Arial"/>
        </w:rPr>
        <w:t>lle</w:t>
      </w:r>
      <w:r>
        <w:rPr>
          <w:rFonts w:ascii="Arial" w:hAnsi="Arial"/>
        </w:rPr>
        <w:t xml:space="preserve"> imprese agricole già con una </w:t>
      </w:r>
      <w:r w:rsidR="00F97ED6">
        <w:rPr>
          <w:rFonts w:ascii="Arial" w:hAnsi="Arial"/>
        </w:rPr>
        <w:t>propria</w:t>
      </w:r>
      <w:r>
        <w:rPr>
          <w:rFonts w:ascii="Arial" w:hAnsi="Arial"/>
        </w:rPr>
        <w:t xml:space="preserve"> dimensione</w:t>
      </w:r>
      <w:r w:rsidR="00F97ED6">
        <w:rPr>
          <w:rFonts w:ascii="Arial" w:hAnsi="Arial"/>
        </w:rPr>
        <w:t xml:space="preserve">, </w:t>
      </w:r>
      <w:r w:rsidR="00060F26">
        <w:rPr>
          <w:rFonts w:ascii="Arial" w:hAnsi="Arial"/>
        </w:rPr>
        <w:t>p</w:t>
      </w:r>
      <w:r>
        <w:rPr>
          <w:rFonts w:ascii="Arial" w:hAnsi="Arial"/>
        </w:rPr>
        <w:t xml:space="preserve">er </w:t>
      </w:r>
      <w:r w:rsidR="00845C67">
        <w:rPr>
          <w:rFonts w:ascii="Arial" w:hAnsi="Arial"/>
        </w:rPr>
        <w:t>i quali</w:t>
      </w:r>
      <w:r w:rsidR="00F97ED6">
        <w:rPr>
          <w:rFonts w:ascii="Arial" w:hAnsi="Arial"/>
        </w:rPr>
        <w:t xml:space="preserve"> è indicat</w:t>
      </w:r>
      <w:r>
        <w:rPr>
          <w:rFonts w:ascii="Arial" w:hAnsi="Arial"/>
        </w:rPr>
        <w:t xml:space="preserve">a una durata inferiore </w:t>
      </w:r>
      <w:r w:rsidR="00F97ED6">
        <w:rPr>
          <w:rFonts w:ascii="Arial" w:hAnsi="Arial"/>
        </w:rPr>
        <w:t>a quelli relativi a fondi rustici</w:t>
      </w:r>
    </w:p>
    <w:p w14:paraId="25DB2A50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L'Accordo prevede poi una serie di principi </w:t>
      </w:r>
      <w:r w:rsidR="00F97ED6">
        <w:rPr>
          <w:rFonts w:ascii="Arial" w:hAnsi="Arial"/>
        </w:rPr>
        <w:t xml:space="preserve">e indicazioni </w:t>
      </w:r>
      <w:r>
        <w:rPr>
          <w:rFonts w:ascii="Arial" w:hAnsi="Arial"/>
        </w:rPr>
        <w:t>per quanto riguarda la determinazione del canone</w:t>
      </w:r>
      <w:r w:rsidR="00F97ED6">
        <w:rPr>
          <w:rFonts w:ascii="Arial" w:hAnsi="Arial"/>
        </w:rPr>
        <w:t xml:space="preserve"> di affitto</w:t>
      </w:r>
      <w:r w:rsidR="00845C67">
        <w:rPr>
          <w:rFonts w:ascii="Arial" w:hAnsi="Arial"/>
        </w:rPr>
        <w:t>,</w:t>
      </w:r>
      <w:r>
        <w:rPr>
          <w:rFonts w:ascii="Arial" w:hAnsi="Arial"/>
        </w:rPr>
        <w:t xml:space="preserve"> che dovrà essere commisurato alla fertilità, all'accorpamento, all'ubicazione del fondo, alle strutture produttiv</w:t>
      </w:r>
      <w:r w:rsidR="00060F26">
        <w:rPr>
          <w:rFonts w:ascii="Arial" w:hAnsi="Arial"/>
        </w:rPr>
        <w:t>e, alla dotaz</w:t>
      </w:r>
      <w:r w:rsidR="00845C67">
        <w:rPr>
          <w:rFonts w:ascii="Arial" w:hAnsi="Arial"/>
        </w:rPr>
        <w:t>ione di fabbricati</w:t>
      </w:r>
      <w:r w:rsidR="00060F26">
        <w:rPr>
          <w:rFonts w:ascii="Arial" w:hAnsi="Arial"/>
        </w:rPr>
        <w:t xml:space="preserve"> e</w:t>
      </w:r>
      <w:r w:rsidR="006409BF">
        <w:rPr>
          <w:rFonts w:ascii="Arial" w:hAnsi="Arial"/>
        </w:rPr>
        <w:t>d</w:t>
      </w:r>
      <w:r w:rsidR="00060F26">
        <w:rPr>
          <w:rFonts w:ascii="Arial" w:hAnsi="Arial"/>
        </w:rPr>
        <w:t xml:space="preserve"> alla durata del contratto stesso</w:t>
      </w:r>
      <w:r w:rsidR="00F97ED6">
        <w:rPr>
          <w:rFonts w:ascii="Arial" w:hAnsi="Arial"/>
        </w:rPr>
        <w:t xml:space="preserve">, alla possibilità di poter irrigare le colture </w:t>
      </w:r>
      <w:r w:rsidR="00852264">
        <w:rPr>
          <w:rFonts w:ascii="Arial" w:hAnsi="Arial"/>
        </w:rPr>
        <w:t>(</w:t>
      </w:r>
      <w:r w:rsidR="00F97ED6">
        <w:rPr>
          <w:rFonts w:ascii="Arial" w:hAnsi="Arial"/>
        </w:rPr>
        <w:t>con una propria fonte di acqua</w:t>
      </w:r>
      <w:r w:rsidR="00852264">
        <w:rPr>
          <w:rFonts w:ascii="Arial" w:hAnsi="Arial"/>
        </w:rPr>
        <w:t>)</w:t>
      </w:r>
      <w:r w:rsidR="00F97ED6">
        <w:rPr>
          <w:rFonts w:ascii="Arial" w:hAnsi="Arial"/>
        </w:rPr>
        <w:t>, a interventi di miglioramenti fondiari ecc. ecc.</w:t>
      </w:r>
    </w:p>
    <w:p w14:paraId="63F313BB" w14:textId="77777777" w:rsidR="00060F26" w:rsidRDefault="00060F26" w:rsidP="000746E2">
      <w:pPr>
        <w:jc w:val="both"/>
        <w:rPr>
          <w:rFonts w:ascii="Arial" w:hAnsi="Arial"/>
        </w:rPr>
      </w:pPr>
      <w:r>
        <w:rPr>
          <w:rFonts w:ascii="Arial" w:hAnsi="Arial"/>
        </w:rPr>
        <w:t>Il canone potrà essere</w:t>
      </w:r>
      <w:r w:rsidR="00F97ED6">
        <w:rPr>
          <w:rFonts w:ascii="Arial" w:hAnsi="Arial"/>
        </w:rPr>
        <w:t xml:space="preserve"> pattuito e</w:t>
      </w:r>
      <w:r>
        <w:rPr>
          <w:rFonts w:ascii="Arial" w:hAnsi="Arial"/>
        </w:rPr>
        <w:t xml:space="preserve"> corrisposto in denaro o </w:t>
      </w:r>
      <w:r w:rsidR="00F97ED6">
        <w:rPr>
          <w:rFonts w:ascii="Arial" w:hAnsi="Arial"/>
        </w:rPr>
        <w:t>co</w:t>
      </w:r>
      <w:r>
        <w:rPr>
          <w:rFonts w:ascii="Arial" w:hAnsi="Arial"/>
        </w:rPr>
        <w:t>n riferimento ad una</w:t>
      </w:r>
      <w:r w:rsidR="00F97ED6">
        <w:rPr>
          <w:rFonts w:ascii="Arial" w:hAnsi="Arial"/>
        </w:rPr>
        <w:t xml:space="preserve"> quantità di prodotto agricolo</w:t>
      </w:r>
      <w:r>
        <w:rPr>
          <w:rFonts w:ascii="Arial" w:hAnsi="Arial"/>
        </w:rPr>
        <w:t>.</w:t>
      </w:r>
    </w:p>
    <w:p w14:paraId="7F48D082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>Per quanto riguarda i vigneti il calcolo del c</w:t>
      </w:r>
      <w:r w:rsidR="009708FA">
        <w:rPr>
          <w:rFonts w:ascii="Arial" w:hAnsi="Arial"/>
        </w:rPr>
        <w:t xml:space="preserve">anone sarà </w:t>
      </w:r>
      <w:r w:rsidR="00852264">
        <w:rPr>
          <w:rFonts w:ascii="Arial" w:hAnsi="Arial"/>
        </w:rPr>
        <w:t>rapportato</w:t>
      </w:r>
      <w:r w:rsidR="009708FA">
        <w:rPr>
          <w:rFonts w:ascii="Arial" w:hAnsi="Arial"/>
        </w:rPr>
        <w:t xml:space="preserve"> all</w:t>
      </w:r>
      <w:r>
        <w:rPr>
          <w:rFonts w:ascii="Arial" w:hAnsi="Arial"/>
        </w:rPr>
        <w:t>a quantità delle uve prod</w:t>
      </w:r>
      <w:r w:rsidR="009708FA">
        <w:rPr>
          <w:rFonts w:ascii="Arial" w:hAnsi="Arial"/>
        </w:rPr>
        <w:t xml:space="preserve">otte, alla varietà dei vitigni, </w:t>
      </w:r>
      <w:r w:rsidR="00060F26">
        <w:rPr>
          <w:rFonts w:ascii="Arial" w:hAnsi="Arial"/>
        </w:rPr>
        <w:t>alla resa produttiva; per quanto riguarda invece i noccioleti, il canone potrà essere commisurato al valore in denaro della quantità di nocciole in guscio</w:t>
      </w:r>
      <w:r w:rsidR="00F97ED6">
        <w:rPr>
          <w:rFonts w:ascii="Arial" w:hAnsi="Arial"/>
        </w:rPr>
        <w:t>, tenuto conto del punto resa</w:t>
      </w:r>
      <w:r w:rsidR="00060F26">
        <w:rPr>
          <w:rFonts w:ascii="Arial" w:hAnsi="Arial"/>
        </w:rPr>
        <w:t>.</w:t>
      </w:r>
    </w:p>
    <w:p w14:paraId="27741ACA" w14:textId="77777777" w:rsidR="00C9171C" w:rsidRDefault="00F97ED6" w:rsidP="000746E2">
      <w:pPr>
        <w:jc w:val="both"/>
        <w:rPr>
          <w:rFonts w:ascii="Arial" w:hAnsi="Arial"/>
        </w:rPr>
      </w:pPr>
      <w:r>
        <w:rPr>
          <w:rFonts w:ascii="Arial" w:hAnsi="Arial"/>
        </w:rPr>
        <w:t>Indicazioni</w:t>
      </w:r>
      <w:r w:rsidR="00C9171C">
        <w:rPr>
          <w:rFonts w:ascii="Arial" w:hAnsi="Arial"/>
        </w:rPr>
        <w:t xml:space="preserve"> specific</w:t>
      </w:r>
      <w:r>
        <w:rPr>
          <w:rFonts w:ascii="Arial" w:hAnsi="Arial"/>
        </w:rPr>
        <w:t>he</w:t>
      </w:r>
      <w:r w:rsidR="00C9171C">
        <w:rPr>
          <w:rFonts w:ascii="Arial" w:hAnsi="Arial"/>
        </w:rPr>
        <w:t xml:space="preserve"> riguardano le affittanze di terreni compresi in piani urbanistic</w:t>
      </w:r>
      <w:r w:rsidR="00103396">
        <w:rPr>
          <w:rFonts w:ascii="Arial" w:hAnsi="Arial"/>
        </w:rPr>
        <w:t>i e la possibilità di eseguire</w:t>
      </w:r>
      <w:r w:rsidR="00C9171C">
        <w:rPr>
          <w:rFonts w:ascii="Arial" w:hAnsi="Arial"/>
        </w:rPr>
        <w:t xml:space="preserve"> miglioramenti</w:t>
      </w:r>
      <w:r>
        <w:rPr>
          <w:rFonts w:ascii="Arial" w:hAnsi="Arial"/>
        </w:rPr>
        <w:t>, e molto altro ancora</w:t>
      </w:r>
      <w:r w:rsidR="00C9171C">
        <w:rPr>
          <w:rFonts w:ascii="Arial" w:hAnsi="Arial"/>
        </w:rPr>
        <w:t>.</w:t>
      </w:r>
    </w:p>
    <w:p w14:paraId="2C34921F" w14:textId="77777777" w:rsidR="00C9171C" w:rsidRDefault="00C9171C" w:rsidP="000746E2">
      <w:pPr>
        <w:jc w:val="both"/>
        <w:rPr>
          <w:rFonts w:ascii="Arial" w:hAnsi="Arial"/>
        </w:rPr>
      </w:pPr>
      <w:r>
        <w:rPr>
          <w:rFonts w:ascii="Arial" w:hAnsi="Arial"/>
        </w:rPr>
        <w:t>E' stata istituita infine una Commissione di indirizzo e vigilanza con la finalità di verifica</w:t>
      </w:r>
      <w:r w:rsidR="00103396">
        <w:rPr>
          <w:rFonts w:ascii="Arial" w:hAnsi="Arial"/>
        </w:rPr>
        <w:t>re il rispetto dell'Accordo e</w:t>
      </w:r>
      <w:r>
        <w:rPr>
          <w:rFonts w:ascii="Arial" w:hAnsi="Arial"/>
        </w:rPr>
        <w:t xml:space="preserve"> di discutere e risolvere problematiche particolari</w:t>
      </w:r>
      <w:r w:rsidR="00F97ED6">
        <w:rPr>
          <w:rFonts w:ascii="Arial" w:hAnsi="Arial"/>
        </w:rPr>
        <w:t>, ivi compresi eventuali contenziosi insorti tra le parti</w:t>
      </w:r>
      <w:r>
        <w:rPr>
          <w:rFonts w:ascii="Arial" w:hAnsi="Arial"/>
        </w:rPr>
        <w:t>.</w:t>
      </w:r>
    </w:p>
    <w:p w14:paraId="77D687D3" w14:textId="77777777" w:rsidR="000746E2" w:rsidRDefault="000746E2" w:rsidP="000746E2">
      <w:pPr>
        <w:jc w:val="both"/>
        <w:rPr>
          <w:rFonts w:ascii="Arial" w:hAnsi="Arial" w:cs="Arial"/>
        </w:rPr>
      </w:pPr>
    </w:p>
    <w:p w14:paraId="7C259E50" w14:textId="77777777" w:rsidR="00F97ED6" w:rsidRDefault="00F97ED6" w:rsidP="000746E2">
      <w:pPr>
        <w:jc w:val="both"/>
        <w:rPr>
          <w:rFonts w:ascii="Arial" w:hAnsi="Arial" w:cs="Arial"/>
        </w:rPr>
      </w:pPr>
    </w:p>
    <w:p w14:paraId="4A375C39" w14:textId="77777777" w:rsidR="00F97ED6" w:rsidRDefault="00F97ED6" w:rsidP="000746E2">
      <w:pPr>
        <w:jc w:val="both"/>
        <w:rPr>
          <w:rFonts w:ascii="Arial" w:hAnsi="Arial" w:cs="Arial"/>
        </w:rPr>
      </w:pPr>
    </w:p>
    <w:p w14:paraId="48D9C59B" w14:textId="77777777" w:rsidR="00151EEF" w:rsidRDefault="00F97ED6" w:rsidP="000746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Alessandria, 04 aprile 2024</w:t>
      </w:r>
    </w:p>
    <w:p w14:paraId="657EAF69" w14:textId="77777777" w:rsidR="00151EEF" w:rsidRDefault="00151EEF" w:rsidP="000746E2">
      <w:pPr>
        <w:jc w:val="both"/>
        <w:rPr>
          <w:rFonts w:ascii="Arial" w:hAnsi="Arial"/>
        </w:rPr>
      </w:pPr>
    </w:p>
    <w:sectPr w:rsidR="00151EEF">
      <w:footerReference w:type="defaul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013D" w14:textId="77777777" w:rsidR="00CA5978" w:rsidRDefault="00CA5978" w:rsidP="00F97ED6">
      <w:r>
        <w:separator/>
      </w:r>
    </w:p>
  </w:endnote>
  <w:endnote w:type="continuationSeparator" w:id="0">
    <w:p w14:paraId="3FFFA69F" w14:textId="77777777" w:rsidR="00CA5978" w:rsidRDefault="00CA5978" w:rsidP="00F9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4CA28" w14:textId="77777777" w:rsidR="00F97ED6" w:rsidRDefault="00F97E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32036">
      <w:rPr>
        <w:noProof/>
      </w:rPr>
      <w:t>1</w:t>
    </w:r>
    <w:r>
      <w:fldChar w:fldCharType="end"/>
    </w:r>
  </w:p>
  <w:p w14:paraId="038C61A3" w14:textId="77777777" w:rsidR="00F97ED6" w:rsidRDefault="00F97E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BB4C" w14:textId="77777777" w:rsidR="00CA5978" w:rsidRDefault="00CA5978" w:rsidP="00F97ED6">
      <w:r>
        <w:separator/>
      </w:r>
    </w:p>
  </w:footnote>
  <w:footnote w:type="continuationSeparator" w:id="0">
    <w:p w14:paraId="48C969D6" w14:textId="77777777" w:rsidR="00CA5978" w:rsidRDefault="00CA5978" w:rsidP="00F9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C45"/>
    <w:rsid w:val="00004F1D"/>
    <w:rsid w:val="000274D3"/>
    <w:rsid w:val="00032F4F"/>
    <w:rsid w:val="00045475"/>
    <w:rsid w:val="00053108"/>
    <w:rsid w:val="00060F26"/>
    <w:rsid w:val="000746E2"/>
    <w:rsid w:val="000D5DDC"/>
    <w:rsid w:val="00103396"/>
    <w:rsid w:val="00151EEF"/>
    <w:rsid w:val="0020143C"/>
    <w:rsid w:val="00242E75"/>
    <w:rsid w:val="002A3543"/>
    <w:rsid w:val="00326884"/>
    <w:rsid w:val="00342137"/>
    <w:rsid w:val="00353CB2"/>
    <w:rsid w:val="004B49AD"/>
    <w:rsid w:val="00504681"/>
    <w:rsid w:val="00505B9E"/>
    <w:rsid w:val="00532036"/>
    <w:rsid w:val="00556337"/>
    <w:rsid w:val="006409BF"/>
    <w:rsid w:val="00672424"/>
    <w:rsid w:val="006C704A"/>
    <w:rsid w:val="007E2C45"/>
    <w:rsid w:val="0080702B"/>
    <w:rsid w:val="00824EC2"/>
    <w:rsid w:val="008307E1"/>
    <w:rsid w:val="00845C67"/>
    <w:rsid w:val="00852264"/>
    <w:rsid w:val="009708FA"/>
    <w:rsid w:val="00A2259C"/>
    <w:rsid w:val="00A45ED5"/>
    <w:rsid w:val="00A70935"/>
    <w:rsid w:val="00AA31F9"/>
    <w:rsid w:val="00AD2255"/>
    <w:rsid w:val="00B148B2"/>
    <w:rsid w:val="00B15870"/>
    <w:rsid w:val="00BA1E98"/>
    <w:rsid w:val="00C9171C"/>
    <w:rsid w:val="00CA5978"/>
    <w:rsid w:val="00CB798B"/>
    <w:rsid w:val="00D43BCD"/>
    <w:rsid w:val="00E16391"/>
    <w:rsid w:val="00E30F17"/>
    <w:rsid w:val="00EA607F"/>
    <w:rsid w:val="00F87EA8"/>
    <w:rsid w:val="00F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049C"/>
  <w15:chartTrackingRefBased/>
  <w15:docId w15:val="{74A478D6-A469-4486-9790-A5DFF42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semiHidden/>
    <w:rsid w:val="00C9171C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rsid w:val="00F97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97ED6"/>
    <w:rPr>
      <w:rFonts w:eastAsia="Lucida Sans Unicode" w:cs="Tahoma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rsid w:val="00F97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97ED6"/>
    <w:rPr>
      <w:rFonts w:eastAsia="Lucida Sans Unicode" w:cs="Tahoma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s://piemonte.coldiretti.it/wp-content/themes/regionali/assets/img/logo-alessandria.png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https://www.confagricolturalessandria.it/images/logo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ACCORDO PROVINCIALE SUI CONTRATTI AGRARI</vt:lpstr>
    </vt:vector>
  </TitlesOfParts>
  <Company>UNIONE PROVINCIALE AGRICOLTORI ALESSANDRIA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ACCORDO PROVINCIALE SUI CONTRATTI AGRARI</dc:title>
  <dc:subject/>
  <dc:creator>blazzarini</dc:creator>
  <cp:keywords/>
  <cp:lastModifiedBy>Patrizia Prato</cp:lastModifiedBy>
  <cp:revision>2</cp:revision>
  <cp:lastPrinted>2024-04-03T15:06:00Z</cp:lastPrinted>
  <dcterms:created xsi:type="dcterms:W3CDTF">2025-03-07T09:52:00Z</dcterms:created>
  <dcterms:modified xsi:type="dcterms:W3CDTF">2025-03-07T09:52:00Z</dcterms:modified>
</cp:coreProperties>
</file>