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BE62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64F65116" wp14:editId="5891996C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F8E19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03DAF60E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021E2792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 -  Tel  0131/ 43151-2  -  Fax 0131/ 263842</w:t>
      </w:r>
    </w:p>
    <w:p w14:paraId="59E0AD28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1B5FBC51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42C81F4E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1265CFCD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66E1A47E" w14:textId="6C080AA9" w:rsidR="00900F86" w:rsidRDefault="009802B2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Pomodoro da industria, i produttori chiedono regole chiare </w:t>
      </w:r>
    </w:p>
    <w:p w14:paraId="0F749D69" w14:textId="77777777" w:rsidR="009802B2" w:rsidRDefault="009802B2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64687D" w14:textId="77777777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02B2">
        <w:rPr>
          <w:rFonts w:ascii="Arial" w:hAnsi="Arial" w:cs="Arial"/>
          <w:bCs/>
          <w:sz w:val="22"/>
          <w:szCs w:val="22"/>
        </w:rPr>
        <w:t>Si è riunito a Parma venerdì 6 febbraio il coordinamento pomodoro da industria del Nord Italia di Confagricoltura, con la partecipazione dei referenti territoriali delle principali province produttrici. Al centro del confronto, la pianificazione della prossima campagna e le criticità che stanno emergendo in una fase ancora priva di certezze sull’accordo quadro.</w:t>
      </w:r>
    </w:p>
    <w:p w14:paraId="39095921" w14:textId="77777777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02B2">
        <w:rPr>
          <w:rFonts w:ascii="Arial" w:hAnsi="Arial" w:cs="Arial"/>
          <w:bCs/>
          <w:sz w:val="22"/>
          <w:szCs w:val="22"/>
        </w:rPr>
        <w:t>Era presente anche la rappresentanza alessandrina, principale provincia del Piemonte per la coltivazione del pomodoro, con oltre 3.500 ettari (dato 2025).</w:t>
      </w:r>
    </w:p>
    <w:p w14:paraId="36AD1909" w14:textId="77777777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9A64424" w14:textId="5EEE3FF3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02B2">
        <w:rPr>
          <w:rFonts w:ascii="Arial" w:hAnsi="Arial" w:cs="Arial"/>
          <w:bCs/>
          <w:sz w:val="22"/>
          <w:szCs w:val="22"/>
        </w:rPr>
        <w:t>Durante la riunione è stata pres</w:t>
      </w:r>
      <w:r w:rsidR="00EC2FB9">
        <w:rPr>
          <w:rFonts w:ascii="Arial" w:hAnsi="Arial" w:cs="Arial"/>
          <w:bCs/>
          <w:sz w:val="22"/>
          <w:szCs w:val="22"/>
        </w:rPr>
        <w:t>a</w:t>
      </w:r>
      <w:r w:rsidRPr="009802B2">
        <w:rPr>
          <w:rFonts w:ascii="Arial" w:hAnsi="Arial" w:cs="Arial"/>
          <w:bCs/>
          <w:sz w:val="22"/>
          <w:szCs w:val="22"/>
        </w:rPr>
        <w:t xml:space="preserve"> in esame la prima proposta dei rappresentanti dell’industri</w:t>
      </w:r>
      <w:r w:rsidR="00EC2FB9">
        <w:rPr>
          <w:rFonts w:ascii="Arial" w:hAnsi="Arial" w:cs="Arial"/>
          <w:bCs/>
          <w:sz w:val="22"/>
          <w:szCs w:val="22"/>
        </w:rPr>
        <w:t>a</w:t>
      </w:r>
      <w:r w:rsidRPr="009802B2">
        <w:rPr>
          <w:rFonts w:ascii="Arial" w:hAnsi="Arial" w:cs="Arial"/>
          <w:bCs/>
          <w:sz w:val="22"/>
          <w:szCs w:val="22"/>
        </w:rPr>
        <w:t xml:space="preserve"> di trasformazione del pomodoro. Proposta che, nella sua forma attuale, non soddisfa i produttori. La principale criticità è la tabella di qualità, che dovrebbe definire lo standard qualitativo del prodotto raccolto, destinato alla lavorazione da parte dell’industria. </w:t>
      </w:r>
    </w:p>
    <w:p w14:paraId="6A90D2B2" w14:textId="77777777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02B2">
        <w:rPr>
          <w:rFonts w:ascii="Arial" w:hAnsi="Arial" w:cs="Arial"/>
          <w:bCs/>
          <w:sz w:val="22"/>
          <w:szCs w:val="22"/>
        </w:rPr>
        <w:t>I produttori hanno ribadito con forza che la tabella è stata modificata solo lo scorso anno su indicazione della parte agricola, proprio per migliorarne chiarezza, trasparenza e oggettività e che non vi è alcuna disponibilità a rimetterla nuovamente in discussione.</w:t>
      </w:r>
    </w:p>
    <w:p w14:paraId="50EFEAA7" w14:textId="77777777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02B2">
        <w:rPr>
          <w:rFonts w:ascii="Arial" w:hAnsi="Arial" w:cs="Arial"/>
          <w:bCs/>
          <w:sz w:val="22"/>
          <w:szCs w:val="22"/>
        </w:rPr>
        <w:t>La parte agricola evidenzia come la tabella debba costituire un parametro oggettivo e stabile, a tutela del lavoro degli agricoltori, i cui parametri devono essere “sganciati” da un dato quantitativo, difficilmente prevedibile prima della conclusione della campagna.</w:t>
      </w:r>
    </w:p>
    <w:p w14:paraId="1F09E967" w14:textId="77777777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A4BDB00" w14:textId="77777777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02B2">
        <w:rPr>
          <w:rFonts w:ascii="Arial" w:hAnsi="Arial" w:cs="Arial"/>
          <w:bCs/>
          <w:sz w:val="22"/>
          <w:szCs w:val="22"/>
        </w:rPr>
        <w:t>Lo dimostra il fatto che, negli ultimi anni si è registrato un aumento della superficie agricola utilizzata per la coltivazione del pomodoro da industria, ma a fronte di una resa in calo.</w:t>
      </w:r>
    </w:p>
    <w:p w14:paraId="2B1D6CE3" w14:textId="77777777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E70ACC" w14:textId="2C7E5908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02B2">
        <w:rPr>
          <w:rFonts w:ascii="Arial" w:hAnsi="Arial" w:cs="Arial"/>
          <w:bCs/>
          <w:sz w:val="22"/>
          <w:szCs w:val="22"/>
        </w:rPr>
        <w:t xml:space="preserve">A livello di distretto Nord Ovest (principalmente le provincie di Alessandria, Parma, Piacenza, Ferrara, Mantova) si è passati da circa 38 mila ettari nel 2021 a 45 mila ettari nel 2025, ma con una produzione passata da 3 milioni di </w:t>
      </w:r>
      <w:r w:rsidR="00CF1486">
        <w:rPr>
          <w:rFonts w:ascii="Arial" w:hAnsi="Arial" w:cs="Arial"/>
          <w:bCs/>
          <w:sz w:val="22"/>
          <w:szCs w:val="22"/>
        </w:rPr>
        <w:t>tonnellate</w:t>
      </w:r>
      <w:r w:rsidRPr="009802B2">
        <w:rPr>
          <w:rFonts w:ascii="Arial" w:hAnsi="Arial" w:cs="Arial"/>
          <w:bCs/>
          <w:sz w:val="22"/>
          <w:szCs w:val="22"/>
        </w:rPr>
        <w:t xml:space="preserve"> (dato 2021) a 2,4 milioni (nel 2024, ultimo dato disponibile).</w:t>
      </w:r>
    </w:p>
    <w:p w14:paraId="56F62ABF" w14:textId="20D81C78" w:rsid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02B2">
        <w:rPr>
          <w:rFonts w:ascii="Arial" w:hAnsi="Arial" w:cs="Arial"/>
          <w:bCs/>
          <w:sz w:val="22"/>
          <w:szCs w:val="22"/>
        </w:rPr>
        <w:t>In Piemonte si è registrata una crescita nelle superfici coltivate pari al +8%. Nell’alessandrino, dove si concentra circa il 90% della produzione regionale, la superficie coltivata è di 3.512 ettari. Tuttavia, ha subito cali di resa pari circa al 13%</w:t>
      </w:r>
      <w:r w:rsidR="00EC2FB9">
        <w:rPr>
          <w:rFonts w:ascii="Arial" w:hAnsi="Arial" w:cs="Arial"/>
          <w:bCs/>
          <w:sz w:val="22"/>
          <w:szCs w:val="22"/>
        </w:rPr>
        <w:t xml:space="preserve"> (fonte Confagricoltura Piemonte)</w:t>
      </w:r>
      <w:r w:rsidRPr="009802B2">
        <w:rPr>
          <w:rFonts w:ascii="Arial" w:hAnsi="Arial" w:cs="Arial"/>
          <w:bCs/>
          <w:sz w:val="22"/>
          <w:szCs w:val="22"/>
        </w:rPr>
        <w:t xml:space="preserve">.   </w:t>
      </w:r>
    </w:p>
    <w:p w14:paraId="3E23C684" w14:textId="50047B6E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 diminuzione di produttività è imputabile anche ai cambiamenti climatici in atto e alla presenza di fitopatologie, </w:t>
      </w:r>
      <w:r w:rsidR="00EC2FB9">
        <w:rPr>
          <w:rFonts w:ascii="Arial" w:hAnsi="Arial" w:cs="Arial"/>
          <w:bCs/>
          <w:sz w:val="22"/>
          <w:szCs w:val="22"/>
        </w:rPr>
        <w:t xml:space="preserve">non </w:t>
      </w:r>
      <w:r>
        <w:rPr>
          <w:rFonts w:ascii="Arial" w:hAnsi="Arial" w:cs="Arial"/>
          <w:bCs/>
          <w:sz w:val="22"/>
          <w:szCs w:val="22"/>
        </w:rPr>
        <w:t xml:space="preserve">prevedibili </w:t>
      </w:r>
      <w:r w:rsidR="00EC2FB9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l momento </w:t>
      </w:r>
      <w:r w:rsidR="00EC2FB9">
        <w:rPr>
          <w:rFonts w:ascii="Arial" w:hAnsi="Arial" w:cs="Arial"/>
          <w:bCs/>
          <w:sz w:val="22"/>
          <w:szCs w:val="22"/>
        </w:rPr>
        <w:t>del trapianto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CD2D527" w14:textId="78136235" w:rsidR="009802B2" w:rsidRPr="009802B2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9705860" w14:textId="7F4804FE" w:rsidR="007E526F" w:rsidRDefault="009802B2" w:rsidP="009802B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02B2">
        <w:rPr>
          <w:rFonts w:ascii="Arial" w:hAnsi="Arial" w:cs="Arial"/>
          <w:bCs/>
          <w:sz w:val="22"/>
          <w:szCs w:val="22"/>
        </w:rPr>
        <w:t>Al termine della riunione a Parma, l’intergruppo ha ribadito che per giungere alla definizione dell’accordo quadro restano inderogabili il rispetto delle regole comuni e una pianificazione rigorosa.</w:t>
      </w:r>
    </w:p>
    <w:p w14:paraId="65FB5C93" w14:textId="77777777" w:rsidR="001C08F5" w:rsidRPr="003D3BE4" w:rsidRDefault="001C08F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28C2322F" w14:textId="77777777" w:rsidR="009802B2" w:rsidRDefault="009802B2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6FDBF942" w14:textId="3CB1ADA4" w:rsidR="00823FAA" w:rsidRDefault="00823FAA" w:rsidP="009802B2">
      <w:pPr>
        <w:pStyle w:val="Rientrocorpodeltesto"/>
        <w:spacing w:after="0"/>
        <w:ind w:left="0"/>
        <w:jc w:val="both"/>
        <w:rPr>
          <w:sz w:val="28"/>
          <w:szCs w:val="28"/>
          <w:u w:val="single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9802B2">
        <w:rPr>
          <w:rFonts w:ascii="Arial" w:hAnsi="Arial" w:cs="Arial"/>
          <w:sz w:val="22"/>
          <w:szCs w:val="22"/>
        </w:rPr>
        <w:t>9 febbraio 2026</w:t>
      </w:r>
    </w:p>
    <w:sectPr w:rsidR="00823FAA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498152">
    <w:abstractNumId w:val="1"/>
  </w:num>
  <w:num w:numId="2" w16cid:durableId="376927881">
    <w:abstractNumId w:val="0"/>
  </w:num>
  <w:num w:numId="3" w16cid:durableId="186217528">
    <w:abstractNumId w:val="2"/>
  </w:num>
  <w:num w:numId="4" w16cid:durableId="196781051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6CB7"/>
    <w:rsid w:val="00054467"/>
    <w:rsid w:val="000C09C1"/>
    <w:rsid w:val="000F630A"/>
    <w:rsid w:val="00137B42"/>
    <w:rsid w:val="00165E01"/>
    <w:rsid w:val="00186682"/>
    <w:rsid w:val="001B0024"/>
    <w:rsid w:val="001C08F5"/>
    <w:rsid w:val="001D4D63"/>
    <w:rsid w:val="001D546B"/>
    <w:rsid w:val="001E2239"/>
    <w:rsid w:val="00205647"/>
    <w:rsid w:val="00211549"/>
    <w:rsid w:val="00212F61"/>
    <w:rsid w:val="00257352"/>
    <w:rsid w:val="00271125"/>
    <w:rsid w:val="00280AE3"/>
    <w:rsid w:val="00280C04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66AB"/>
    <w:rsid w:val="003848D5"/>
    <w:rsid w:val="003964D7"/>
    <w:rsid w:val="003A528C"/>
    <w:rsid w:val="003D3BE4"/>
    <w:rsid w:val="003E7F09"/>
    <w:rsid w:val="003F7FB8"/>
    <w:rsid w:val="0040766D"/>
    <w:rsid w:val="004160EF"/>
    <w:rsid w:val="00421B93"/>
    <w:rsid w:val="00425D83"/>
    <w:rsid w:val="004361A6"/>
    <w:rsid w:val="004422DB"/>
    <w:rsid w:val="00472673"/>
    <w:rsid w:val="00487060"/>
    <w:rsid w:val="004B713A"/>
    <w:rsid w:val="004D50BF"/>
    <w:rsid w:val="004E43B7"/>
    <w:rsid w:val="004F1FF1"/>
    <w:rsid w:val="00524842"/>
    <w:rsid w:val="0052784C"/>
    <w:rsid w:val="00543659"/>
    <w:rsid w:val="00555AF6"/>
    <w:rsid w:val="0058146B"/>
    <w:rsid w:val="00583BDE"/>
    <w:rsid w:val="00590334"/>
    <w:rsid w:val="00593B19"/>
    <w:rsid w:val="00597682"/>
    <w:rsid w:val="005A0289"/>
    <w:rsid w:val="006047E4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319F0"/>
    <w:rsid w:val="007609F7"/>
    <w:rsid w:val="007B7C0A"/>
    <w:rsid w:val="007E526F"/>
    <w:rsid w:val="008016A6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900F86"/>
    <w:rsid w:val="00907617"/>
    <w:rsid w:val="00911B9E"/>
    <w:rsid w:val="00915B7E"/>
    <w:rsid w:val="0092126D"/>
    <w:rsid w:val="0092331E"/>
    <w:rsid w:val="0096167C"/>
    <w:rsid w:val="009802B2"/>
    <w:rsid w:val="00986811"/>
    <w:rsid w:val="009A4E3D"/>
    <w:rsid w:val="009B4EC0"/>
    <w:rsid w:val="009C5764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AF64A4"/>
    <w:rsid w:val="00B043B1"/>
    <w:rsid w:val="00B21B22"/>
    <w:rsid w:val="00B35BCB"/>
    <w:rsid w:val="00B37060"/>
    <w:rsid w:val="00B43E33"/>
    <w:rsid w:val="00B446A0"/>
    <w:rsid w:val="00B63DD4"/>
    <w:rsid w:val="00BC45C7"/>
    <w:rsid w:val="00BC7F91"/>
    <w:rsid w:val="00C16203"/>
    <w:rsid w:val="00C23E6E"/>
    <w:rsid w:val="00C2769A"/>
    <w:rsid w:val="00C442BE"/>
    <w:rsid w:val="00C5097C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CF1486"/>
    <w:rsid w:val="00D0254B"/>
    <w:rsid w:val="00D12CEB"/>
    <w:rsid w:val="00DB4627"/>
    <w:rsid w:val="00DD02F7"/>
    <w:rsid w:val="00DD032E"/>
    <w:rsid w:val="00E11F7F"/>
    <w:rsid w:val="00E1637F"/>
    <w:rsid w:val="00E32D86"/>
    <w:rsid w:val="00E422EB"/>
    <w:rsid w:val="00E83037"/>
    <w:rsid w:val="00E92FB3"/>
    <w:rsid w:val="00E96B31"/>
    <w:rsid w:val="00E974A5"/>
    <w:rsid w:val="00EA7E27"/>
    <w:rsid w:val="00EB1F31"/>
    <w:rsid w:val="00EC2FB9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AEA11"/>
  <w15:docId w15:val="{61E0ED0C-78F1-4747-9CF8-E9056750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4</cp:revision>
  <cp:lastPrinted>2010-04-01T11:33:00Z</cp:lastPrinted>
  <dcterms:created xsi:type="dcterms:W3CDTF">2026-02-09T10:30:00Z</dcterms:created>
  <dcterms:modified xsi:type="dcterms:W3CDTF">2026-02-09T11:12:00Z</dcterms:modified>
</cp:coreProperties>
</file>