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B33E0D" w:rsidRDefault="00E906D0" w:rsidP="00E906D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3144">
        <w:rPr>
          <w:rFonts w:ascii="Arial" w:hAnsi="Arial" w:cs="Arial"/>
          <w:b/>
          <w:bCs/>
          <w:sz w:val="24"/>
          <w:szCs w:val="24"/>
        </w:rPr>
        <w:t xml:space="preserve">Giansanti confermato alla presidenza di Confagricoltura. </w:t>
      </w:r>
    </w:p>
    <w:p w:rsidR="00E906D0" w:rsidRPr="00383144" w:rsidRDefault="00E906D0" w:rsidP="00E906D0">
      <w:pPr>
        <w:shd w:val="clear" w:color="auto" w:fill="FFFFFF"/>
        <w:spacing w:line="276" w:lineRule="auto"/>
        <w:jc w:val="center"/>
        <w:rPr>
          <w:rFonts w:ascii="Verdana" w:hAnsi="Verdana"/>
          <w:bCs/>
          <w:sz w:val="24"/>
          <w:szCs w:val="24"/>
        </w:rPr>
      </w:pPr>
      <w:r w:rsidRPr="00383144">
        <w:rPr>
          <w:rFonts w:ascii="Arial" w:hAnsi="Arial" w:cs="Arial"/>
          <w:b/>
          <w:bCs/>
          <w:sz w:val="24"/>
          <w:szCs w:val="24"/>
        </w:rPr>
        <w:t xml:space="preserve">Brondelli membro di giunta </w:t>
      </w:r>
    </w:p>
    <w:p w:rsidR="00E906D0" w:rsidRPr="00383144" w:rsidRDefault="00E906D0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83144">
        <w:rPr>
          <w:rFonts w:ascii="Arial" w:hAnsi="Arial" w:cs="Arial"/>
          <w:bCs/>
          <w:sz w:val="24"/>
          <w:szCs w:val="24"/>
        </w:rPr>
        <w:t xml:space="preserve"> </w:t>
      </w:r>
    </w:p>
    <w:p w:rsidR="00B3121B" w:rsidRDefault="00B3121B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906D0" w:rsidRPr="00383144" w:rsidRDefault="00E906D0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3144">
        <w:rPr>
          <w:rFonts w:ascii="Arial" w:hAnsi="Arial" w:cs="Arial"/>
          <w:bCs/>
          <w:sz w:val="22"/>
          <w:szCs w:val="22"/>
        </w:rPr>
        <w:t>“Ripartiamo dai valori, dal più alto senso di appartenenza alla nostra storia per continuare il nostro impegno a favore delle imprese agricole. Siamo alla vigilia delle elezioni europee: un’occasione per riportare l’agricoltura al centro dell’UE. Guardiamo avanti, non fermiamoci qui: insieme costruiamo il modello agricolo che ci porta al futuro attraverso il dialogo aperto, l’ascolto, l’attenzione al territorio”.</w:t>
      </w:r>
    </w:p>
    <w:p w:rsidR="00E906D0" w:rsidRDefault="00E906D0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3144">
        <w:rPr>
          <w:rFonts w:ascii="Arial" w:hAnsi="Arial" w:cs="Arial"/>
          <w:bCs/>
          <w:sz w:val="22"/>
          <w:szCs w:val="22"/>
        </w:rPr>
        <w:t xml:space="preserve">Così </w:t>
      </w:r>
      <w:r w:rsidRPr="00B3121B">
        <w:rPr>
          <w:rFonts w:ascii="Arial" w:hAnsi="Arial" w:cs="Arial"/>
          <w:b/>
          <w:bCs/>
          <w:sz w:val="22"/>
          <w:szCs w:val="22"/>
        </w:rPr>
        <w:t>Massimiliano Giansanti</w:t>
      </w:r>
      <w:r w:rsidRPr="00383144">
        <w:rPr>
          <w:rFonts w:ascii="Arial" w:hAnsi="Arial" w:cs="Arial"/>
          <w:bCs/>
          <w:sz w:val="22"/>
          <w:szCs w:val="22"/>
        </w:rPr>
        <w:t xml:space="preserve">, rieletto all’unanimità alla presidenza di Confagricoltura, si è rivolto all’assemblea che lo ha confermato al vertice della più antica organizzazione professionale agricola per il prossimo quadriennio. </w:t>
      </w:r>
    </w:p>
    <w:p w:rsidR="00B3121B" w:rsidRDefault="00B3121B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Insieme a Giansanti è stata eletta anche la </w:t>
      </w:r>
      <w:r w:rsidR="004179A3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quadra che lo affiancherà: tra le conferme c’è anche quella di </w:t>
      </w:r>
      <w:r w:rsidRPr="00B3121B">
        <w:rPr>
          <w:rFonts w:ascii="Arial" w:hAnsi="Arial" w:cs="Arial"/>
          <w:b/>
          <w:bCs/>
          <w:sz w:val="22"/>
          <w:szCs w:val="22"/>
        </w:rPr>
        <w:t>Luca Bronde</w:t>
      </w:r>
      <w:r w:rsidR="00055B76">
        <w:rPr>
          <w:rFonts w:ascii="Arial" w:hAnsi="Arial" w:cs="Arial"/>
          <w:b/>
          <w:bCs/>
          <w:sz w:val="22"/>
          <w:szCs w:val="22"/>
        </w:rPr>
        <w:t>lli di Brondello</w:t>
      </w:r>
      <w:r w:rsidRPr="00B3121B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imprenditore agricolo di Casa</w:t>
      </w:r>
      <w:r w:rsidR="00055B76">
        <w:rPr>
          <w:rFonts w:ascii="Arial" w:hAnsi="Arial" w:cs="Arial"/>
          <w:bCs/>
          <w:sz w:val="22"/>
          <w:szCs w:val="22"/>
        </w:rPr>
        <w:t>le Monferrato, già presidente d</w:t>
      </w:r>
      <w:r>
        <w:rPr>
          <w:rFonts w:ascii="Arial" w:hAnsi="Arial" w:cs="Arial"/>
          <w:bCs/>
          <w:sz w:val="22"/>
          <w:szCs w:val="22"/>
        </w:rPr>
        <w:t xml:space="preserve">i Confagricoltura Alessandria, rieletto con ampio consenso tra i componenti di Giunta. </w:t>
      </w:r>
      <w:r w:rsidR="00376FD3">
        <w:rPr>
          <w:rFonts w:ascii="Arial" w:hAnsi="Arial" w:cs="Arial"/>
          <w:bCs/>
          <w:sz w:val="22"/>
          <w:szCs w:val="22"/>
        </w:rPr>
        <w:t xml:space="preserve">Brondelli ha ricoperto anche il ruolo di presidente di </w:t>
      </w:r>
      <w:proofErr w:type="spellStart"/>
      <w:r w:rsidR="00376FD3">
        <w:rPr>
          <w:rFonts w:ascii="Arial" w:hAnsi="Arial" w:cs="Arial"/>
          <w:bCs/>
          <w:sz w:val="22"/>
          <w:szCs w:val="22"/>
        </w:rPr>
        <w:t>Enapra</w:t>
      </w:r>
      <w:proofErr w:type="spellEnd"/>
      <w:r w:rsidR="00376FD3">
        <w:rPr>
          <w:rFonts w:ascii="Arial" w:hAnsi="Arial" w:cs="Arial"/>
          <w:bCs/>
          <w:sz w:val="22"/>
          <w:szCs w:val="22"/>
        </w:rPr>
        <w:t xml:space="preserve">, l’ente di formazione di Confagricoltura. </w:t>
      </w:r>
    </w:p>
    <w:p w:rsidR="00FE0C8C" w:rsidRPr="00383144" w:rsidRDefault="00B3121B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Gli altri membri di giunta </w:t>
      </w:r>
      <w:r w:rsidR="00376FD3">
        <w:rPr>
          <w:rFonts w:ascii="Arial" w:hAnsi="Arial" w:cs="Arial"/>
          <w:bCs/>
          <w:sz w:val="22"/>
          <w:szCs w:val="22"/>
        </w:rPr>
        <w:t xml:space="preserve">eletti </w:t>
      </w:r>
      <w:r>
        <w:rPr>
          <w:rFonts w:ascii="Arial" w:hAnsi="Arial" w:cs="Arial"/>
          <w:bCs/>
          <w:sz w:val="22"/>
          <w:szCs w:val="22"/>
        </w:rPr>
        <w:t>sono:</w:t>
      </w:r>
      <w:r w:rsidRPr="00383144">
        <w:rPr>
          <w:rFonts w:ascii="Arial" w:hAnsi="Arial" w:cs="Arial"/>
          <w:bCs/>
          <w:sz w:val="22"/>
          <w:szCs w:val="22"/>
        </w:rPr>
        <w:t xml:space="preserve"> Giordano </w:t>
      </w:r>
      <w:proofErr w:type="spellStart"/>
      <w:r w:rsidRPr="00383144">
        <w:rPr>
          <w:rFonts w:ascii="Arial" w:hAnsi="Arial" w:cs="Arial"/>
          <w:bCs/>
          <w:sz w:val="22"/>
          <w:szCs w:val="22"/>
        </w:rPr>
        <w:t>Emo</w:t>
      </w:r>
      <w:proofErr w:type="spellEnd"/>
      <w:r w:rsidRPr="0038314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83144">
        <w:rPr>
          <w:rFonts w:ascii="Arial" w:hAnsi="Arial" w:cs="Arial"/>
          <w:bCs/>
          <w:sz w:val="22"/>
          <w:szCs w:val="22"/>
        </w:rPr>
        <w:t>Capodilista</w:t>
      </w:r>
      <w:proofErr w:type="spellEnd"/>
      <w:r w:rsidRPr="00383144">
        <w:rPr>
          <w:rFonts w:ascii="Arial" w:hAnsi="Arial" w:cs="Arial"/>
          <w:bCs/>
          <w:sz w:val="22"/>
          <w:szCs w:val="22"/>
        </w:rPr>
        <w:t xml:space="preserve">, Lamberto Frescobaldi, Sandro </w:t>
      </w:r>
      <w:proofErr w:type="spellStart"/>
      <w:r w:rsidRPr="00383144">
        <w:rPr>
          <w:rFonts w:ascii="Arial" w:hAnsi="Arial" w:cs="Arial"/>
          <w:bCs/>
          <w:sz w:val="22"/>
          <w:szCs w:val="22"/>
        </w:rPr>
        <w:t>Gambuzza</w:t>
      </w:r>
      <w:proofErr w:type="spellEnd"/>
      <w:r w:rsidRPr="00383144">
        <w:rPr>
          <w:rFonts w:ascii="Arial" w:hAnsi="Arial" w:cs="Arial"/>
          <w:bCs/>
          <w:sz w:val="22"/>
          <w:szCs w:val="22"/>
        </w:rPr>
        <w:t>, Nicola Gherardi, Paolo Mele, Filippo Schiavone, Cesare Soldi, Alberto Statti.</w:t>
      </w:r>
    </w:p>
    <w:p w:rsidR="00B3121B" w:rsidRDefault="00B3121B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906D0" w:rsidRPr="00383144" w:rsidRDefault="00E906D0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3144">
        <w:rPr>
          <w:rFonts w:ascii="Arial" w:hAnsi="Arial" w:cs="Arial"/>
          <w:bCs/>
          <w:sz w:val="22"/>
          <w:szCs w:val="22"/>
        </w:rPr>
        <w:t xml:space="preserve">“Il mio impegno, in questi anni, si è concentrato sull’ascolto attento delle imprese agricole e dell'associazione a tutti i livelli, sia locale sia nazionale; e, contemporaneamente, su una visione proiettata oltre confine. Un approccio possibile grazie al supporto della Giunta, del direttore generale Annamaria </w:t>
      </w:r>
      <w:proofErr w:type="spellStart"/>
      <w:r w:rsidRPr="00383144">
        <w:rPr>
          <w:rFonts w:ascii="Arial" w:hAnsi="Arial" w:cs="Arial"/>
          <w:bCs/>
          <w:sz w:val="22"/>
          <w:szCs w:val="22"/>
        </w:rPr>
        <w:t>Barrile</w:t>
      </w:r>
      <w:proofErr w:type="spellEnd"/>
      <w:r w:rsidRPr="00383144">
        <w:rPr>
          <w:rFonts w:ascii="Arial" w:hAnsi="Arial" w:cs="Arial"/>
          <w:bCs/>
          <w:sz w:val="22"/>
          <w:szCs w:val="22"/>
        </w:rPr>
        <w:t xml:space="preserve">, del Direttivo e dei colleghi dai territori, che ringrazio per il sostegno che continuano a dimostrarmi. La presenza del Capo dello Stato all’assemblea di dicembre e i risultati ottenuti dalla recente assemblea straordinaria a Bruxelles, con l’inclusione delle richieste di </w:t>
      </w:r>
      <w:bookmarkStart w:id="0" w:name="_GoBack"/>
      <w:bookmarkEnd w:id="0"/>
      <w:r w:rsidRPr="00383144">
        <w:rPr>
          <w:rFonts w:ascii="Arial" w:hAnsi="Arial" w:cs="Arial"/>
          <w:bCs/>
          <w:sz w:val="22"/>
          <w:szCs w:val="22"/>
        </w:rPr>
        <w:t>Confagricoltura nel documento sulla PAC del ministro Lollobrigida, confermano che stiamo andando nella giusta direzione. Dobbiamo continuare così, con l’obiettivo di costruire filiere agroalimentari sempre più integrate, dinamiche e sostenibili, nelle quali tutti gli attori contribuiscono alla valorizzazione delle eccellenze italiane nel mondo”</w:t>
      </w:r>
      <w:r w:rsidR="00B3121B">
        <w:rPr>
          <w:rFonts w:ascii="Arial" w:hAnsi="Arial" w:cs="Arial"/>
          <w:bCs/>
          <w:sz w:val="22"/>
          <w:szCs w:val="22"/>
        </w:rPr>
        <w:t>, ha detto Giansanti</w:t>
      </w:r>
      <w:r w:rsidRPr="00383144">
        <w:rPr>
          <w:rFonts w:ascii="Arial" w:hAnsi="Arial" w:cs="Arial"/>
          <w:bCs/>
          <w:sz w:val="22"/>
          <w:szCs w:val="22"/>
        </w:rPr>
        <w:t>.</w:t>
      </w:r>
    </w:p>
    <w:p w:rsidR="00E906D0" w:rsidRPr="00383144" w:rsidRDefault="00E906D0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E906D0" w:rsidRPr="00383144" w:rsidRDefault="00383144" w:rsidP="00E906D0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83144">
        <w:rPr>
          <w:rFonts w:ascii="Arial" w:hAnsi="Arial" w:cs="Arial"/>
          <w:bCs/>
          <w:sz w:val="22"/>
          <w:szCs w:val="22"/>
        </w:rPr>
        <w:t>Il presidente di Confagricoltura Alessandria Paola Sacco, il direttore Cristina Bagnasco e tutta Confagricoltura Alessandria, si congratulano con il</w:t>
      </w:r>
      <w:r w:rsidR="00E906D0" w:rsidRPr="00383144">
        <w:rPr>
          <w:rFonts w:ascii="Arial" w:hAnsi="Arial" w:cs="Arial"/>
          <w:bCs/>
          <w:sz w:val="22"/>
          <w:szCs w:val="22"/>
        </w:rPr>
        <w:t xml:space="preserve"> presidente Giansanti</w:t>
      </w:r>
      <w:r w:rsidRPr="00383144">
        <w:rPr>
          <w:rFonts w:ascii="Arial" w:hAnsi="Arial" w:cs="Arial"/>
          <w:bCs/>
          <w:sz w:val="22"/>
          <w:szCs w:val="22"/>
        </w:rPr>
        <w:t>, con</w:t>
      </w:r>
      <w:r w:rsidR="00E906D0" w:rsidRPr="00383144">
        <w:rPr>
          <w:rFonts w:ascii="Arial" w:hAnsi="Arial" w:cs="Arial"/>
          <w:bCs/>
          <w:sz w:val="22"/>
          <w:szCs w:val="22"/>
        </w:rPr>
        <w:t xml:space="preserve"> Luca Brondelli e tutti i membri di giunta </w:t>
      </w:r>
      <w:r w:rsidRPr="00383144">
        <w:rPr>
          <w:rFonts w:ascii="Arial" w:hAnsi="Arial" w:cs="Arial"/>
          <w:bCs/>
          <w:sz w:val="22"/>
          <w:szCs w:val="22"/>
        </w:rPr>
        <w:t>per la nomina nella ce</w:t>
      </w:r>
      <w:r w:rsidR="000722E9">
        <w:rPr>
          <w:rFonts w:ascii="Arial" w:hAnsi="Arial" w:cs="Arial"/>
          <w:bCs/>
          <w:sz w:val="22"/>
          <w:szCs w:val="22"/>
        </w:rPr>
        <w:t xml:space="preserve">rtezza che sappiano affrontare </w:t>
      </w:r>
      <w:r w:rsidRPr="00383144">
        <w:rPr>
          <w:rFonts w:ascii="Arial" w:hAnsi="Arial" w:cs="Arial"/>
          <w:bCs/>
          <w:sz w:val="22"/>
          <w:szCs w:val="22"/>
        </w:rPr>
        <w:t xml:space="preserve">le tante e difficili sfide con competenza e lungimiranza. </w:t>
      </w:r>
    </w:p>
    <w:p w:rsidR="001C08F5" w:rsidRPr="00383144" w:rsidRDefault="001C08F5" w:rsidP="00823FAA">
      <w:pPr>
        <w:jc w:val="both"/>
        <w:rPr>
          <w:rFonts w:ascii="Arial" w:eastAsia="Arial Unicode MS" w:hAnsi="Arial" w:cs="Arial"/>
          <w:color w:val="000000"/>
          <w:sz w:val="22"/>
          <w:szCs w:val="22"/>
        </w:rPr>
      </w:pPr>
    </w:p>
    <w:p w:rsidR="00376FD3" w:rsidRDefault="00376FD3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823FAA" w:rsidRPr="00383144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383144">
        <w:rPr>
          <w:rFonts w:ascii="Arial" w:hAnsi="Arial" w:cs="Arial"/>
          <w:sz w:val="22"/>
          <w:szCs w:val="22"/>
        </w:rPr>
        <w:t>Alessandria,</w:t>
      </w:r>
      <w:r w:rsidR="00583BDE" w:rsidRPr="00383144">
        <w:rPr>
          <w:rFonts w:ascii="Arial" w:hAnsi="Arial" w:cs="Arial"/>
          <w:sz w:val="22"/>
          <w:szCs w:val="22"/>
        </w:rPr>
        <w:t xml:space="preserve"> </w:t>
      </w:r>
      <w:r w:rsidR="00383144">
        <w:rPr>
          <w:rFonts w:ascii="Arial" w:hAnsi="Arial" w:cs="Arial"/>
          <w:sz w:val="22"/>
          <w:szCs w:val="22"/>
        </w:rPr>
        <w:t>2</w:t>
      </w:r>
      <w:r w:rsidR="00B33E0D">
        <w:rPr>
          <w:rFonts w:ascii="Arial" w:hAnsi="Arial" w:cs="Arial"/>
          <w:sz w:val="22"/>
          <w:szCs w:val="22"/>
        </w:rPr>
        <w:t>9</w:t>
      </w:r>
      <w:r w:rsidR="00383144">
        <w:rPr>
          <w:rFonts w:ascii="Arial" w:hAnsi="Arial" w:cs="Arial"/>
          <w:sz w:val="22"/>
          <w:szCs w:val="22"/>
        </w:rPr>
        <w:t xml:space="preserve"> maggio</w:t>
      </w:r>
      <w:r w:rsidR="002C2D1F" w:rsidRPr="00383144">
        <w:rPr>
          <w:rFonts w:ascii="Arial" w:hAnsi="Arial" w:cs="Arial"/>
          <w:sz w:val="22"/>
          <w:szCs w:val="22"/>
        </w:rPr>
        <w:t xml:space="preserve"> </w:t>
      </w:r>
      <w:r w:rsidR="00383144">
        <w:rPr>
          <w:rFonts w:ascii="Arial" w:hAnsi="Arial" w:cs="Arial"/>
          <w:sz w:val="22"/>
          <w:szCs w:val="22"/>
        </w:rPr>
        <w:t>2024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E906D0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55B76"/>
    <w:rsid w:val="000722E9"/>
    <w:rsid w:val="000C09C1"/>
    <w:rsid w:val="000F630A"/>
    <w:rsid w:val="00137B42"/>
    <w:rsid w:val="0014103F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76FD3"/>
    <w:rsid w:val="00383144"/>
    <w:rsid w:val="003848D5"/>
    <w:rsid w:val="003964D7"/>
    <w:rsid w:val="003A528C"/>
    <w:rsid w:val="003E7F09"/>
    <w:rsid w:val="003F7FB8"/>
    <w:rsid w:val="0040766D"/>
    <w:rsid w:val="004160EF"/>
    <w:rsid w:val="004179A3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121B"/>
    <w:rsid w:val="00B33E0D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906D0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E0C8C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8</cp:revision>
  <cp:lastPrinted>2010-04-01T11:33:00Z</cp:lastPrinted>
  <dcterms:created xsi:type="dcterms:W3CDTF">2024-05-28T14:24:00Z</dcterms:created>
  <dcterms:modified xsi:type="dcterms:W3CDTF">2024-05-29T11:57:00Z</dcterms:modified>
</cp:coreProperties>
</file>