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E3" w:rsidRDefault="00CD01E6" w:rsidP="00280AE3">
      <w:pPr>
        <w:jc w:val="center"/>
      </w:pPr>
      <w:r>
        <w:rPr>
          <w:noProof/>
        </w:rPr>
        <w:drawing>
          <wp:inline distT="0" distB="0" distL="0" distR="0">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rsidR="00315F77" w:rsidRDefault="00315F77" w:rsidP="00280AE3">
      <w:pPr>
        <w:jc w:val="center"/>
        <w:rPr>
          <w:rFonts w:eastAsia="Lucida Sans Unicode"/>
          <w:b/>
          <w:bCs/>
          <w:color w:val="000000"/>
          <w:sz w:val="12"/>
          <w:szCs w:val="12"/>
        </w:rPr>
      </w:pPr>
    </w:p>
    <w:p w:rsidR="00280AE3" w:rsidRDefault="00280AE3" w:rsidP="00280AE3">
      <w:pPr>
        <w:pStyle w:val="Titolo"/>
        <w:rPr>
          <w:rFonts w:eastAsia="Lucida Sans Unicode"/>
          <w:color w:val="000000"/>
          <w:sz w:val="12"/>
          <w:szCs w:val="12"/>
          <w:u w:val="none"/>
        </w:rPr>
      </w:pPr>
    </w:p>
    <w:p w:rsidR="00280AE3" w:rsidRDefault="00280AE3" w:rsidP="00280AE3">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Via Trotti, 122  -  151</w:t>
      </w:r>
      <w:r w:rsidR="00B446A0">
        <w:rPr>
          <w:rFonts w:ascii="Arial" w:eastAsia="Lucida Sans Unicode" w:hAnsi="Arial" w:cs="Arial"/>
          <w:color w:val="008000"/>
          <w:sz w:val="18"/>
          <w:szCs w:val="24"/>
        </w:rPr>
        <w:t>21</w:t>
      </w:r>
      <w:r>
        <w:rPr>
          <w:rFonts w:ascii="Arial" w:eastAsia="Lucida Sans Unicode" w:hAnsi="Arial" w:cs="Arial"/>
          <w:color w:val="008000"/>
          <w:sz w:val="18"/>
          <w:szCs w:val="24"/>
        </w:rPr>
        <w:t xml:space="preserve"> Alessandria  -  </w:t>
      </w:r>
      <w:proofErr w:type="spellStart"/>
      <w:r>
        <w:rPr>
          <w:rFonts w:ascii="Arial" w:eastAsia="Lucida Sans Unicode" w:hAnsi="Arial" w:cs="Arial"/>
          <w:color w:val="008000"/>
          <w:sz w:val="18"/>
          <w:szCs w:val="24"/>
        </w:rPr>
        <w:t>Tel</w:t>
      </w:r>
      <w:proofErr w:type="spellEnd"/>
      <w:r>
        <w:rPr>
          <w:rFonts w:ascii="Arial" w:eastAsia="Lucida Sans Unicode" w:hAnsi="Arial" w:cs="Arial"/>
          <w:color w:val="008000"/>
          <w:sz w:val="18"/>
          <w:szCs w:val="24"/>
        </w:rPr>
        <w:t xml:space="preserve">  0131/ 43151-2  -  Fax 0131/ 263842</w:t>
      </w:r>
    </w:p>
    <w:p w:rsidR="00280AE3" w:rsidRDefault="00280AE3" w:rsidP="00280AE3">
      <w:pPr>
        <w:pStyle w:val="Titolo"/>
        <w:rPr>
          <w:rFonts w:eastAsia="Lucida Sans Unicode"/>
          <w:b w:val="0"/>
          <w:bCs w:val="0"/>
          <w:color w:val="008000"/>
          <w:sz w:val="18"/>
          <w:szCs w:val="24"/>
          <w:u w:val="none"/>
        </w:rPr>
      </w:pPr>
      <w:r>
        <w:rPr>
          <w:rFonts w:eastAsia="Lucida Sans Unicode"/>
          <w:b w:val="0"/>
          <w:bCs w:val="0"/>
          <w:color w:val="008000"/>
          <w:sz w:val="18"/>
          <w:szCs w:val="24"/>
          <w:u w:val="none"/>
        </w:rPr>
        <w:t>E-mail Ufficio Stampa:  r.sparacino@confagricolturalessandria.it</w:t>
      </w:r>
    </w:p>
    <w:p w:rsidR="00280AE3" w:rsidRDefault="00280AE3" w:rsidP="00280AE3">
      <w:pPr>
        <w:pStyle w:val="Corpodeltesto2"/>
        <w:ind w:firstLine="0"/>
        <w:jc w:val="center"/>
        <w:rPr>
          <w:rFonts w:cs="Times New Roman"/>
          <w:sz w:val="28"/>
          <w:szCs w:val="28"/>
          <w:u w:val="single"/>
        </w:rPr>
      </w:pPr>
    </w:p>
    <w:p w:rsidR="00A132D9" w:rsidRDefault="00A132D9" w:rsidP="00280AE3">
      <w:pPr>
        <w:pStyle w:val="Corpodeltesto2"/>
        <w:ind w:firstLine="0"/>
        <w:jc w:val="center"/>
        <w:rPr>
          <w:rFonts w:cs="Times New Roman"/>
          <w:sz w:val="28"/>
          <w:szCs w:val="28"/>
          <w:u w:val="single"/>
        </w:rPr>
      </w:pPr>
    </w:p>
    <w:p w:rsidR="00B21B22" w:rsidRDefault="00B21B22" w:rsidP="00280AE3">
      <w:pPr>
        <w:pStyle w:val="Corpodeltesto2"/>
        <w:ind w:firstLine="0"/>
        <w:jc w:val="center"/>
        <w:rPr>
          <w:rFonts w:cs="Times New Roman"/>
          <w:sz w:val="28"/>
          <w:szCs w:val="28"/>
          <w:u w:val="single"/>
        </w:rPr>
      </w:pPr>
    </w:p>
    <w:p w:rsidR="00280AE3" w:rsidRDefault="00280AE3" w:rsidP="00280AE3">
      <w:pPr>
        <w:pStyle w:val="Corpodeltesto2"/>
        <w:ind w:firstLine="0"/>
        <w:jc w:val="center"/>
        <w:rPr>
          <w:rFonts w:cs="Times New Roman"/>
          <w:sz w:val="28"/>
          <w:szCs w:val="28"/>
          <w:u w:val="single"/>
        </w:rPr>
      </w:pPr>
      <w:r>
        <w:rPr>
          <w:rFonts w:cs="Times New Roman"/>
          <w:sz w:val="28"/>
          <w:szCs w:val="28"/>
          <w:u w:val="single"/>
        </w:rPr>
        <w:t>COMUNICATO STAMPA</w:t>
      </w:r>
    </w:p>
    <w:p w:rsidR="001C08F5" w:rsidRDefault="001C08F5" w:rsidP="00280AE3">
      <w:pPr>
        <w:pStyle w:val="Corpodeltesto2"/>
        <w:ind w:firstLine="0"/>
        <w:jc w:val="center"/>
        <w:rPr>
          <w:rFonts w:cs="Times New Roman"/>
          <w:sz w:val="28"/>
          <w:szCs w:val="28"/>
          <w:u w:val="single"/>
        </w:rPr>
      </w:pPr>
    </w:p>
    <w:p w:rsidR="00B578D6" w:rsidRPr="00B578D6" w:rsidRDefault="00B578D6" w:rsidP="00B578D6">
      <w:pPr>
        <w:pStyle w:val="NormaleWeb"/>
        <w:spacing w:before="0" w:beforeAutospacing="0" w:after="0" w:afterAutospacing="0" w:line="300" w:lineRule="atLeast"/>
        <w:jc w:val="center"/>
        <w:rPr>
          <w:rFonts w:ascii="Arial" w:hAnsi="Arial" w:cs="Arial"/>
        </w:rPr>
      </w:pPr>
      <w:r w:rsidRPr="00B578D6">
        <w:rPr>
          <w:rStyle w:val="Enfasigrassetto"/>
          <w:rFonts w:ascii="Arial" w:hAnsi="Arial" w:cs="Arial"/>
        </w:rPr>
        <w:t>Confagricoltura</w:t>
      </w:r>
      <w:r w:rsidRPr="00B578D6">
        <w:rPr>
          <w:rStyle w:val="Enfasigrassetto"/>
          <w:rFonts w:ascii="Arial" w:hAnsi="Arial" w:cs="Arial"/>
        </w:rPr>
        <w:t xml:space="preserve"> e Consorzio dell’Asti:</w:t>
      </w:r>
      <w:r w:rsidRPr="00B578D6">
        <w:rPr>
          <w:rFonts w:ascii="Arial" w:hAnsi="Arial" w:cs="Arial"/>
          <w:b/>
          <w:bCs/>
        </w:rPr>
        <w:br/>
      </w:r>
      <w:r w:rsidRPr="00B578D6">
        <w:rPr>
          <w:rStyle w:val="Enfasigrassetto"/>
          <w:rFonts w:ascii="Arial" w:hAnsi="Arial" w:cs="Arial"/>
        </w:rPr>
        <w:t>impegno condiviso per la valorizzazione della qualità</w:t>
      </w:r>
    </w:p>
    <w:p w:rsidR="00B578D6" w:rsidRPr="00B578D6" w:rsidRDefault="00B578D6" w:rsidP="00B578D6">
      <w:pPr>
        <w:pStyle w:val="NormaleWeb"/>
        <w:spacing w:before="0" w:beforeAutospacing="0" w:after="0" w:afterAutospacing="0" w:line="300" w:lineRule="atLeast"/>
        <w:jc w:val="center"/>
        <w:rPr>
          <w:rFonts w:ascii="Arial" w:hAnsi="Arial" w:cs="Arial"/>
        </w:rPr>
      </w:pPr>
      <w:r w:rsidRPr="00B578D6">
        <w:rPr>
          <w:rFonts w:ascii="Arial" w:hAnsi="Arial" w:cs="Arial"/>
        </w:rPr>
        <w:t> </w:t>
      </w:r>
    </w:p>
    <w:p w:rsidR="00B578D6" w:rsidRPr="00B578D6" w:rsidRDefault="00B578D6" w:rsidP="00B578D6">
      <w:pPr>
        <w:pStyle w:val="NormaleWeb"/>
        <w:spacing w:before="0" w:beforeAutospacing="0" w:after="0" w:afterAutospacing="0" w:line="300" w:lineRule="atLeast"/>
        <w:jc w:val="center"/>
        <w:rPr>
          <w:rFonts w:ascii="Arial" w:hAnsi="Arial" w:cs="Arial"/>
        </w:rPr>
      </w:pPr>
      <w:r w:rsidRPr="00B578D6">
        <w:rPr>
          <w:rFonts w:ascii="Arial" w:hAnsi="Arial" w:cs="Arial"/>
        </w:rPr>
        <w:t> </w:t>
      </w:r>
    </w:p>
    <w:p w:rsidR="00B578D6" w:rsidRDefault="00B578D6" w:rsidP="00B578D6">
      <w:pPr>
        <w:pStyle w:val="NormaleWeb"/>
        <w:spacing w:before="0" w:beforeAutospacing="0" w:after="0" w:afterAutospacing="0" w:line="300" w:lineRule="atLeast"/>
        <w:jc w:val="both"/>
        <w:rPr>
          <w:rFonts w:ascii="Arial" w:hAnsi="Arial" w:cs="Arial"/>
        </w:rPr>
      </w:pPr>
      <w:r w:rsidRPr="00B578D6">
        <w:rPr>
          <w:rFonts w:ascii="Arial" w:hAnsi="Arial" w:cs="Arial"/>
        </w:rPr>
        <w:t>Miglioramento della qualità, valorizzazione della produzione e iniziative di comunicazione, in Italia e all'estero, per far conoscere sempre di più il Moscato d'Asti e l'Asti spumante.</w:t>
      </w:r>
    </w:p>
    <w:p w:rsidR="00B578D6" w:rsidRDefault="00B578D6" w:rsidP="00B578D6">
      <w:pPr>
        <w:pStyle w:val="NormaleWeb"/>
        <w:spacing w:before="0" w:beforeAutospacing="0" w:after="0" w:afterAutospacing="0" w:line="300" w:lineRule="atLeast"/>
        <w:jc w:val="both"/>
        <w:rPr>
          <w:rFonts w:ascii="Arial" w:hAnsi="Arial" w:cs="Arial"/>
        </w:rPr>
      </w:pPr>
      <w:r w:rsidRPr="00B578D6">
        <w:rPr>
          <w:rFonts w:ascii="Arial" w:hAnsi="Arial" w:cs="Arial"/>
        </w:rPr>
        <w:t xml:space="preserve">Sono questi i temi sui quali si sono confrontati una delegazione di dirigenti di Confagricoltura Piemonte composta dal presidente regionale Enrico </w:t>
      </w:r>
      <w:proofErr w:type="spellStart"/>
      <w:r w:rsidRPr="00B578D6">
        <w:rPr>
          <w:rFonts w:ascii="Arial" w:hAnsi="Arial" w:cs="Arial"/>
        </w:rPr>
        <w:t>Allasia</w:t>
      </w:r>
      <w:proofErr w:type="spellEnd"/>
      <w:r w:rsidRPr="00B578D6">
        <w:rPr>
          <w:rFonts w:ascii="Arial" w:hAnsi="Arial" w:cs="Arial"/>
        </w:rPr>
        <w:t xml:space="preserve">, dal componente della giunta nazionale e presidente di Confagricoltura Alessandria Luca Brondelli di Brondello e dal direttore regionale Ercole Zuccaro che ha incontrato il presidente del Consorzio dell’Asti Lorenzo Barbero, il vicepresidente Stefano </w:t>
      </w:r>
      <w:proofErr w:type="spellStart"/>
      <w:r w:rsidRPr="00B578D6">
        <w:rPr>
          <w:rFonts w:ascii="Arial" w:hAnsi="Arial" w:cs="Arial"/>
        </w:rPr>
        <w:t>Ricagno</w:t>
      </w:r>
      <w:proofErr w:type="spellEnd"/>
      <w:r w:rsidRPr="00B578D6">
        <w:rPr>
          <w:rFonts w:ascii="Arial" w:hAnsi="Arial" w:cs="Arial"/>
        </w:rPr>
        <w:t xml:space="preserve"> e il direttore Giacomo </w:t>
      </w:r>
      <w:proofErr w:type="spellStart"/>
      <w:r w:rsidRPr="00B578D6">
        <w:rPr>
          <w:rFonts w:ascii="Arial" w:hAnsi="Arial" w:cs="Arial"/>
        </w:rPr>
        <w:t>Pondini.</w:t>
      </w:r>
      <w:proofErr w:type="spellEnd"/>
    </w:p>
    <w:p w:rsidR="00B578D6" w:rsidRDefault="00B578D6" w:rsidP="00B578D6">
      <w:pPr>
        <w:pStyle w:val="NormaleWeb"/>
        <w:spacing w:before="0" w:beforeAutospacing="0" w:after="0" w:afterAutospacing="0" w:line="300" w:lineRule="atLeast"/>
        <w:jc w:val="both"/>
        <w:rPr>
          <w:rFonts w:ascii="Arial" w:hAnsi="Arial" w:cs="Arial"/>
        </w:rPr>
      </w:pPr>
      <w:r w:rsidRPr="00B578D6">
        <w:rPr>
          <w:rFonts w:ascii="Arial" w:hAnsi="Arial" w:cs="Arial"/>
        </w:rPr>
        <w:t>Il confronto si è esteso all'andamento produttivo e commerciale della denominazione, che evidenzia segnali positivi sia per quanto riguarda l'aumento delle quantità imbottigliate, sia sul fronte delle vendite all'estero che, nonostante le limitazioni della pandemia, si stanno rivelando incoraggianti.</w:t>
      </w:r>
    </w:p>
    <w:p w:rsidR="00B578D6" w:rsidRPr="00B578D6" w:rsidRDefault="00B578D6" w:rsidP="00B578D6">
      <w:pPr>
        <w:pStyle w:val="NormaleWeb"/>
        <w:spacing w:before="0" w:beforeAutospacing="0" w:after="0" w:afterAutospacing="0" w:line="300" w:lineRule="atLeast"/>
        <w:jc w:val="both"/>
        <w:rPr>
          <w:rFonts w:ascii="Arial" w:hAnsi="Arial" w:cs="Arial"/>
          <w:i/>
        </w:rPr>
      </w:pPr>
      <w:r w:rsidRPr="00B578D6">
        <w:rPr>
          <w:rFonts w:ascii="Arial" w:hAnsi="Arial" w:cs="Arial"/>
          <w:i/>
        </w:rPr>
        <w:t>"Riteniamo fondamentale il ruolo dell'</w:t>
      </w:r>
      <w:proofErr w:type="spellStart"/>
      <w:r w:rsidRPr="00B578D6">
        <w:rPr>
          <w:rFonts w:ascii="Arial" w:hAnsi="Arial" w:cs="Arial"/>
          <w:i/>
        </w:rPr>
        <w:t>interprofessione</w:t>
      </w:r>
      <w:proofErr w:type="spellEnd"/>
      <w:r w:rsidRPr="00B578D6">
        <w:rPr>
          <w:rFonts w:ascii="Arial" w:hAnsi="Arial" w:cs="Arial"/>
        </w:rPr>
        <w:t xml:space="preserve"> – ha dichiarato Enrico </w:t>
      </w:r>
      <w:proofErr w:type="spellStart"/>
      <w:r w:rsidRPr="00B578D6">
        <w:rPr>
          <w:rFonts w:ascii="Arial" w:hAnsi="Arial" w:cs="Arial"/>
        </w:rPr>
        <w:t>Allasia</w:t>
      </w:r>
      <w:proofErr w:type="spellEnd"/>
      <w:r w:rsidRPr="00B578D6">
        <w:rPr>
          <w:rFonts w:ascii="Arial" w:hAnsi="Arial" w:cs="Arial"/>
        </w:rPr>
        <w:t xml:space="preserve"> - </w:t>
      </w:r>
      <w:r w:rsidRPr="00B578D6">
        <w:rPr>
          <w:rFonts w:ascii="Arial" w:hAnsi="Arial" w:cs="Arial"/>
          <w:i/>
        </w:rPr>
        <w:t>e per questo continueremo a mantenere rapporti collaborativi con il Consorzio dell'Asti, rafforzando il nostro impegno per la valorizzazione di un comparto che, con i suoi 9000 ettari di vigneto e oltre 4000 viticoltori rappresenta oltre il 20% della vitivinicoltura piemontese”.</w:t>
      </w:r>
    </w:p>
    <w:p w:rsidR="002C2D1F" w:rsidRDefault="002C2D1F" w:rsidP="002C2D1F">
      <w:pPr>
        <w:shd w:val="clear" w:color="auto" w:fill="FFFFFF"/>
        <w:spacing w:line="276" w:lineRule="auto"/>
        <w:jc w:val="both"/>
        <w:rPr>
          <w:rFonts w:ascii="Verdana" w:hAnsi="Verdana"/>
          <w:bCs/>
        </w:rPr>
      </w:pPr>
    </w:p>
    <w:p w:rsidR="001C08F5" w:rsidRDefault="001C08F5" w:rsidP="00823FAA">
      <w:pPr>
        <w:jc w:val="both"/>
        <w:rPr>
          <w:rFonts w:ascii="Arial" w:eastAsia="Arial Unicode MS" w:hAnsi="Arial" w:cs="Arial"/>
          <w:color w:val="000000"/>
          <w:sz w:val="24"/>
          <w:szCs w:val="24"/>
        </w:rPr>
      </w:pPr>
    </w:p>
    <w:p w:rsidR="00823FAA" w:rsidRPr="00A66075" w:rsidRDefault="00823FAA" w:rsidP="00823FAA">
      <w:pPr>
        <w:pStyle w:val="Rientrocorpodeltesto"/>
        <w:spacing w:after="0"/>
        <w:ind w:left="0"/>
        <w:jc w:val="both"/>
        <w:rPr>
          <w:rFonts w:ascii="Arial" w:hAnsi="Arial" w:cs="Arial"/>
          <w:sz w:val="24"/>
          <w:szCs w:val="24"/>
        </w:rPr>
      </w:pPr>
      <w:r w:rsidRPr="00A66075">
        <w:rPr>
          <w:rFonts w:ascii="Arial" w:hAnsi="Arial" w:cs="Arial"/>
          <w:sz w:val="24"/>
          <w:szCs w:val="24"/>
        </w:rPr>
        <w:t>Alessandria,</w:t>
      </w:r>
      <w:r w:rsidR="00583BDE">
        <w:rPr>
          <w:rFonts w:ascii="Arial" w:hAnsi="Arial" w:cs="Arial"/>
          <w:sz w:val="24"/>
          <w:szCs w:val="24"/>
        </w:rPr>
        <w:t xml:space="preserve"> </w:t>
      </w:r>
      <w:r w:rsidR="00B578D6">
        <w:rPr>
          <w:rFonts w:ascii="Arial" w:hAnsi="Arial" w:cs="Arial"/>
          <w:sz w:val="24"/>
          <w:szCs w:val="24"/>
        </w:rPr>
        <w:t xml:space="preserve">3 </w:t>
      </w:r>
      <w:r w:rsidR="00E51FFF">
        <w:rPr>
          <w:rFonts w:ascii="Arial" w:hAnsi="Arial" w:cs="Arial"/>
          <w:sz w:val="24"/>
          <w:szCs w:val="24"/>
        </w:rPr>
        <w:t>agost</w:t>
      </w:r>
      <w:r w:rsidR="00125D6B">
        <w:rPr>
          <w:rFonts w:ascii="Arial" w:hAnsi="Arial" w:cs="Arial"/>
          <w:sz w:val="24"/>
          <w:szCs w:val="24"/>
        </w:rPr>
        <w:t>o</w:t>
      </w:r>
      <w:r w:rsidR="002C2D1F">
        <w:rPr>
          <w:rFonts w:ascii="Arial" w:hAnsi="Arial" w:cs="Arial"/>
          <w:sz w:val="24"/>
          <w:szCs w:val="24"/>
        </w:rPr>
        <w:t xml:space="preserve"> </w:t>
      </w:r>
      <w:r w:rsidR="00D0254B">
        <w:rPr>
          <w:rFonts w:ascii="Arial" w:hAnsi="Arial" w:cs="Arial"/>
          <w:sz w:val="24"/>
          <w:szCs w:val="24"/>
        </w:rPr>
        <w:t>2021</w:t>
      </w:r>
    </w:p>
    <w:p w:rsidR="00823FAA" w:rsidRDefault="00823FAA" w:rsidP="00280AE3">
      <w:pPr>
        <w:pStyle w:val="Corpodeltesto2"/>
        <w:ind w:firstLine="0"/>
        <w:jc w:val="center"/>
        <w:rPr>
          <w:rFonts w:cs="Times New Roman"/>
          <w:sz w:val="28"/>
          <w:szCs w:val="28"/>
          <w:u w:val="single"/>
        </w:rPr>
      </w:pPr>
    </w:p>
    <w:sectPr w:rsidR="00823FAA" w:rsidSect="00624D51">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5691"/>
    <w:multiLevelType w:val="hybridMultilevel"/>
    <w:tmpl w:val="652E026E"/>
    <w:lvl w:ilvl="0" w:tplc="251AD348">
      <w:start w:val="1"/>
      <w:numFmt w:val="bullet"/>
      <w:lvlText w:val="-"/>
      <w:lvlJc w:val="left"/>
      <w:pPr>
        <w:tabs>
          <w:tab w:val="num" w:pos="787"/>
        </w:tabs>
        <w:ind w:left="787" w:hanging="360"/>
      </w:pPr>
      <w:rPr>
        <w:rFonts w:ascii="Vladimir Script" w:hAnsi="Vladimir Script" w:hint="default"/>
      </w:rPr>
    </w:lvl>
    <w:lvl w:ilvl="1" w:tplc="04100003" w:tentative="1">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1">
    <w:nsid w:val="174E432D"/>
    <w:multiLevelType w:val="hybridMultilevel"/>
    <w:tmpl w:val="C0287386"/>
    <w:lvl w:ilvl="0" w:tplc="DC6CA6A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580471D"/>
    <w:multiLevelType w:val="hybridMultilevel"/>
    <w:tmpl w:val="2C340E70"/>
    <w:lvl w:ilvl="0" w:tplc="740EC14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56B0AFA"/>
    <w:multiLevelType w:val="hybridMultilevel"/>
    <w:tmpl w:val="3CB65F0A"/>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sz w:val="16"/>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E3"/>
    <w:rsid w:val="000103D1"/>
    <w:rsid w:val="000131D3"/>
    <w:rsid w:val="00026CB7"/>
    <w:rsid w:val="00054467"/>
    <w:rsid w:val="000C09C1"/>
    <w:rsid w:val="000F630A"/>
    <w:rsid w:val="00125D6B"/>
    <w:rsid w:val="00137B42"/>
    <w:rsid w:val="00165E01"/>
    <w:rsid w:val="00186682"/>
    <w:rsid w:val="001B0024"/>
    <w:rsid w:val="001C08F5"/>
    <w:rsid w:val="001D4D63"/>
    <w:rsid w:val="001D546B"/>
    <w:rsid w:val="001D633E"/>
    <w:rsid w:val="001E2239"/>
    <w:rsid w:val="00205647"/>
    <w:rsid w:val="00211549"/>
    <w:rsid w:val="00212F61"/>
    <w:rsid w:val="00257352"/>
    <w:rsid w:val="00271125"/>
    <w:rsid w:val="00280AE3"/>
    <w:rsid w:val="00280C04"/>
    <w:rsid w:val="00291269"/>
    <w:rsid w:val="00292C0F"/>
    <w:rsid w:val="002952CB"/>
    <w:rsid w:val="002A50C1"/>
    <w:rsid w:val="002C2D1F"/>
    <w:rsid w:val="002C5DBF"/>
    <w:rsid w:val="002D1D9A"/>
    <w:rsid w:val="002D3883"/>
    <w:rsid w:val="002D4F16"/>
    <w:rsid w:val="00312C9B"/>
    <w:rsid w:val="00315F77"/>
    <w:rsid w:val="00317573"/>
    <w:rsid w:val="00333AED"/>
    <w:rsid w:val="00357C31"/>
    <w:rsid w:val="003666AB"/>
    <w:rsid w:val="003848D5"/>
    <w:rsid w:val="003964D7"/>
    <w:rsid w:val="003A528C"/>
    <w:rsid w:val="003E7F09"/>
    <w:rsid w:val="003F7FB8"/>
    <w:rsid w:val="0040766D"/>
    <w:rsid w:val="004160EF"/>
    <w:rsid w:val="00421B93"/>
    <w:rsid w:val="00425D83"/>
    <w:rsid w:val="004361A6"/>
    <w:rsid w:val="004422DB"/>
    <w:rsid w:val="00472673"/>
    <w:rsid w:val="00487060"/>
    <w:rsid w:val="004B713A"/>
    <w:rsid w:val="004D50BF"/>
    <w:rsid w:val="004E43B7"/>
    <w:rsid w:val="004F1FF1"/>
    <w:rsid w:val="00524842"/>
    <w:rsid w:val="0052784C"/>
    <w:rsid w:val="00543659"/>
    <w:rsid w:val="00555AF6"/>
    <w:rsid w:val="0058146B"/>
    <w:rsid w:val="00583BDE"/>
    <w:rsid w:val="00590334"/>
    <w:rsid w:val="00593B19"/>
    <w:rsid w:val="00597682"/>
    <w:rsid w:val="005A0289"/>
    <w:rsid w:val="006047E4"/>
    <w:rsid w:val="00624D51"/>
    <w:rsid w:val="006320EB"/>
    <w:rsid w:val="0064278D"/>
    <w:rsid w:val="00652AD5"/>
    <w:rsid w:val="006548D2"/>
    <w:rsid w:val="00665093"/>
    <w:rsid w:val="006819CF"/>
    <w:rsid w:val="006943FC"/>
    <w:rsid w:val="00697B9B"/>
    <w:rsid w:val="006A7ECC"/>
    <w:rsid w:val="006C1D13"/>
    <w:rsid w:val="006D3E66"/>
    <w:rsid w:val="006E27AA"/>
    <w:rsid w:val="00707422"/>
    <w:rsid w:val="007319F0"/>
    <w:rsid w:val="007609F7"/>
    <w:rsid w:val="00761B4F"/>
    <w:rsid w:val="007B7C0A"/>
    <w:rsid w:val="008016A6"/>
    <w:rsid w:val="008152E6"/>
    <w:rsid w:val="00815C45"/>
    <w:rsid w:val="00823FAA"/>
    <w:rsid w:val="008524AC"/>
    <w:rsid w:val="0087349B"/>
    <w:rsid w:val="008A094F"/>
    <w:rsid w:val="008A30C6"/>
    <w:rsid w:val="008A74F5"/>
    <w:rsid w:val="008A7AC4"/>
    <w:rsid w:val="00907617"/>
    <w:rsid w:val="00911B9E"/>
    <w:rsid w:val="00915B7E"/>
    <w:rsid w:val="0092126D"/>
    <w:rsid w:val="0092331E"/>
    <w:rsid w:val="0096167C"/>
    <w:rsid w:val="00986811"/>
    <w:rsid w:val="009A4E3D"/>
    <w:rsid w:val="009B4EC0"/>
    <w:rsid w:val="009C5764"/>
    <w:rsid w:val="009D47FC"/>
    <w:rsid w:val="009F7753"/>
    <w:rsid w:val="009F7C52"/>
    <w:rsid w:val="00A11695"/>
    <w:rsid w:val="00A116AB"/>
    <w:rsid w:val="00A132D9"/>
    <w:rsid w:val="00A34BA2"/>
    <w:rsid w:val="00A36955"/>
    <w:rsid w:val="00A521CF"/>
    <w:rsid w:val="00A66075"/>
    <w:rsid w:val="00AA5C67"/>
    <w:rsid w:val="00AA7955"/>
    <w:rsid w:val="00AB3B6F"/>
    <w:rsid w:val="00AC791E"/>
    <w:rsid w:val="00AE4D67"/>
    <w:rsid w:val="00B21B22"/>
    <w:rsid w:val="00B35BCB"/>
    <w:rsid w:val="00B37060"/>
    <w:rsid w:val="00B43E33"/>
    <w:rsid w:val="00B446A0"/>
    <w:rsid w:val="00B578D6"/>
    <w:rsid w:val="00B63DD4"/>
    <w:rsid w:val="00BC45C7"/>
    <w:rsid w:val="00BC7F91"/>
    <w:rsid w:val="00C16203"/>
    <w:rsid w:val="00C23E6E"/>
    <w:rsid w:val="00C442BE"/>
    <w:rsid w:val="00C5097C"/>
    <w:rsid w:val="00C862A0"/>
    <w:rsid w:val="00C951B8"/>
    <w:rsid w:val="00CB124F"/>
    <w:rsid w:val="00CB2916"/>
    <w:rsid w:val="00CB3824"/>
    <w:rsid w:val="00CD01E6"/>
    <w:rsid w:val="00CE64BB"/>
    <w:rsid w:val="00CF0017"/>
    <w:rsid w:val="00D0254B"/>
    <w:rsid w:val="00D12CEB"/>
    <w:rsid w:val="00DB4627"/>
    <w:rsid w:val="00DD02F7"/>
    <w:rsid w:val="00DD032E"/>
    <w:rsid w:val="00E11F7F"/>
    <w:rsid w:val="00E32D86"/>
    <w:rsid w:val="00E422EB"/>
    <w:rsid w:val="00E51FFF"/>
    <w:rsid w:val="00E83037"/>
    <w:rsid w:val="00E92FB3"/>
    <w:rsid w:val="00E96B31"/>
    <w:rsid w:val="00E974A5"/>
    <w:rsid w:val="00EA7E27"/>
    <w:rsid w:val="00EB1F31"/>
    <w:rsid w:val="00ED7774"/>
    <w:rsid w:val="00F20B81"/>
    <w:rsid w:val="00F26A24"/>
    <w:rsid w:val="00F36EF0"/>
    <w:rsid w:val="00F40C4F"/>
    <w:rsid w:val="00F427A4"/>
    <w:rsid w:val="00F441EA"/>
    <w:rsid w:val="00F523BF"/>
    <w:rsid w:val="00F84721"/>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uiPriority w:val="99"/>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character" w:styleId="Enfasigrassetto">
    <w:name w:val="Strong"/>
    <w:basedOn w:val="Carpredefinitoparagrafo"/>
    <w:uiPriority w:val="22"/>
    <w:qFormat/>
    <w:rsid w:val="00B57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3">
    <w:name w:val="heading 3"/>
    <w:basedOn w:val="Normale"/>
    <w:next w:val="Normale"/>
    <w:qFormat/>
    <w:rsid w:val="00487060"/>
    <w:pPr>
      <w:keepNext/>
      <w:jc w:val="center"/>
      <w:outlineLvl w:val="2"/>
    </w:pPr>
    <w:rPr>
      <w:rFonts w:ascii="Arial" w:hAnsi="Arial" w:cs="Arial"/>
      <w:b/>
      <w:sz w:val="24"/>
      <w:szCs w:val="24"/>
    </w:rPr>
  </w:style>
  <w:style w:type="paragraph" w:styleId="Titolo4">
    <w:name w:val="heading 4"/>
    <w:basedOn w:val="Normale"/>
    <w:next w:val="Normale"/>
    <w:qFormat/>
    <w:rsid w:val="00487060"/>
    <w:pPr>
      <w:keepNext/>
      <w:jc w:val="center"/>
      <w:outlineLvl w:val="3"/>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customStyle="1" w:styleId="Corpodeltesto">
    <w:name w:val="Corpo del testo"/>
    <w:basedOn w:val="Normale"/>
    <w:rsid w:val="00543659"/>
    <w:pPr>
      <w:spacing w:after="120"/>
    </w:pPr>
  </w:style>
  <w:style w:type="paragraph" w:styleId="Rientrocorpodeltesto">
    <w:name w:val="Body Text Indent"/>
    <w:basedOn w:val="Normale"/>
    <w:rsid w:val="008152E6"/>
    <w:pPr>
      <w:spacing w:after="120"/>
      <w:ind w:left="283"/>
    </w:pPr>
  </w:style>
  <w:style w:type="character" w:styleId="Collegamentoipertestuale">
    <w:name w:val="Hyperlink"/>
    <w:rsid w:val="00421B93"/>
    <w:rPr>
      <w:color w:val="0000FF"/>
      <w:u w:val="single"/>
    </w:rPr>
  </w:style>
  <w:style w:type="paragraph" w:styleId="NormaleWeb">
    <w:name w:val="Normal (Web)"/>
    <w:basedOn w:val="Normale"/>
    <w:uiPriority w:val="99"/>
    <w:rsid w:val="00280C04"/>
    <w:pPr>
      <w:spacing w:before="100" w:beforeAutospacing="1" w:after="100" w:afterAutospacing="1"/>
    </w:pPr>
    <w:rPr>
      <w:sz w:val="24"/>
      <w:szCs w:val="24"/>
    </w:rPr>
  </w:style>
  <w:style w:type="paragraph" w:styleId="Testocommento">
    <w:name w:val="annotation text"/>
    <w:basedOn w:val="Normale"/>
    <w:link w:val="TestocommentoCarattere"/>
    <w:unhideWhenUsed/>
    <w:rsid w:val="0064278D"/>
    <w:pPr>
      <w:widowControl w:val="0"/>
      <w:jc w:val="both"/>
    </w:pPr>
    <w:rPr>
      <w:rFonts w:ascii="Arial" w:hAnsi="Arial"/>
      <w:lang w:val="x-none" w:eastAsia="x-none"/>
    </w:rPr>
  </w:style>
  <w:style w:type="character" w:customStyle="1" w:styleId="TestocommentoCarattere">
    <w:name w:val="Testo commento Carattere"/>
    <w:link w:val="Testocommento"/>
    <w:rsid w:val="0064278D"/>
    <w:rPr>
      <w:rFonts w:ascii="Arial" w:hAnsi="Arial"/>
    </w:rPr>
  </w:style>
  <w:style w:type="paragraph" w:customStyle="1" w:styleId="Default">
    <w:name w:val="Default"/>
    <w:rsid w:val="004B713A"/>
    <w:pPr>
      <w:autoSpaceDE w:val="0"/>
      <w:autoSpaceDN w:val="0"/>
      <w:adjustRightInd w:val="0"/>
    </w:pPr>
    <w:rPr>
      <w:rFonts w:ascii="Arial" w:hAnsi="Arial" w:cs="Arial"/>
      <w:color w:val="000000"/>
      <w:sz w:val="24"/>
      <w:szCs w:val="24"/>
    </w:rPr>
  </w:style>
  <w:style w:type="paragraph" w:styleId="Testofumetto">
    <w:name w:val="Balloon Text"/>
    <w:basedOn w:val="Normale"/>
    <w:link w:val="TestofumettoCarattere"/>
    <w:rsid w:val="00652AD5"/>
    <w:rPr>
      <w:rFonts w:ascii="Tahoma" w:hAnsi="Tahoma" w:cs="Tahoma"/>
      <w:sz w:val="16"/>
      <w:szCs w:val="16"/>
    </w:rPr>
  </w:style>
  <w:style w:type="character" w:customStyle="1" w:styleId="TestofumettoCarattere">
    <w:name w:val="Testo fumetto Carattere"/>
    <w:basedOn w:val="Carpredefinitoparagrafo"/>
    <w:link w:val="Testofumetto"/>
    <w:rsid w:val="00652AD5"/>
    <w:rPr>
      <w:rFonts w:ascii="Tahoma" w:hAnsi="Tahoma" w:cs="Tahoma"/>
      <w:sz w:val="16"/>
      <w:szCs w:val="16"/>
    </w:rPr>
  </w:style>
  <w:style w:type="character" w:styleId="Enfasigrassetto">
    <w:name w:val="Strong"/>
    <w:basedOn w:val="Carpredefinitoparagrafo"/>
    <w:uiPriority w:val="22"/>
    <w:qFormat/>
    <w:rsid w:val="00B57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358">
      <w:bodyDiv w:val="1"/>
      <w:marLeft w:val="0"/>
      <w:marRight w:val="0"/>
      <w:marTop w:val="0"/>
      <w:marBottom w:val="0"/>
      <w:divBdr>
        <w:top w:val="none" w:sz="0" w:space="0" w:color="auto"/>
        <w:left w:val="none" w:sz="0" w:space="0" w:color="auto"/>
        <w:bottom w:val="none" w:sz="0" w:space="0" w:color="auto"/>
        <w:right w:val="none" w:sz="0" w:space="0" w:color="auto"/>
      </w:divBdr>
      <w:divsChild>
        <w:div w:id="1445463617">
          <w:marLeft w:val="0"/>
          <w:marRight w:val="0"/>
          <w:marTop w:val="0"/>
          <w:marBottom w:val="0"/>
          <w:divBdr>
            <w:top w:val="none" w:sz="0" w:space="0" w:color="auto"/>
            <w:left w:val="none" w:sz="0" w:space="0" w:color="auto"/>
            <w:bottom w:val="none" w:sz="0" w:space="0" w:color="auto"/>
            <w:right w:val="none" w:sz="0" w:space="0" w:color="auto"/>
          </w:divBdr>
        </w:div>
        <w:div w:id="1944535979">
          <w:marLeft w:val="0"/>
          <w:marRight w:val="0"/>
          <w:marTop w:val="0"/>
          <w:marBottom w:val="0"/>
          <w:divBdr>
            <w:top w:val="none" w:sz="0" w:space="0" w:color="auto"/>
            <w:left w:val="none" w:sz="0" w:space="0" w:color="auto"/>
            <w:bottom w:val="none" w:sz="0" w:space="0" w:color="auto"/>
            <w:right w:val="none" w:sz="0" w:space="0" w:color="auto"/>
          </w:divBdr>
        </w:div>
      </w:divsChild>
    </w:div>
    <w:div w:id="226844158">
      <w:bodyDiv w:val="1"/>
      <w:marLeft w:val="0"/>
      <w:marRight w:val="0"/>
      <w:marTop w:val="0"/>
      <w:marBottom w:val="0"/>
      <w:divBdr>
        <w:top w:val="none" w:sz="0" w:space="0" w:color="auto"/>
        <w:left w:val="none" w:sz="0" w:space="0" w:color="auto"/>
        <w:bottom w:val="none" w:sz="0" w:space="0" w:color="auto"/>
        <w:right w:val="none" w:sz="0" w:space="0" w:color="auto"/>
      </w:divBdr>
    </w:div>
    <w:div w:id="618730447">
      <w:bodyDiv w:val="1"/>
      <w:marLeft w:val="0"/>
      <w:marRight w:val="0"/>
      <w:marTop w:val="0"/>
      <w:marBottom w:val="0"/>
      <w:divBdr>
        <w:top w:val="none" w:sz="0" w:space="0" w:color="auto"/>
        <w:left w:val="none" w:sz="0" w:space="0" w:color="auto"/>
        <w:bottom w:val="none" w:sz="0" w:space="0" w:color="auto"/>
        <w:right w:val="none" w:sz="0" w:space="0" w:color="auto"/>
      </w:divBdr>
    </w:div>
    <w:div w:id="686639649">
      <w:bodyDiv w:val="1"/>
      <w:marLeft w:val="0"/>
      <w:marRight w:val="0"/>
      <w:marTop w:val="0"/>
      <w:marBottom w:val="0"/>
      <w:divBdr>
        <w:top w:val="none" w:sz="0" w:space="0" w:color="auto"/>
        <w:left w:val="none" w:sz="0" w:space="0" w:color="auto"/>
        <w:bottom w:val="none" w:sz="0" w:space="0" w:color="auto"/>
        <w:right w:val="none" w:sz="0" w:space="0" w:color="auto"/>
      </w:divBdr>
    </w:div>
    <w:div w:id="947355178">
      <w:bodyDiv w:val="1"/>
      <w:marLeft w:val="0"/>
      <w:marRight w:val="0"/>
      <w:marTop w:val="0"/>
      <w:marBottom w:val="0"/>
      <w:divBdr>
        <w:top w:val="none" w:sz="0" w:space="0" w:color="auto"/>
        <w:left w:val="none" w:sz="0" w:space="0" w:color="auto"/>
        <w:bottom w:val="none" w:sz="0" w:space="0" w:color="auto"/>
        <w:right w:val="none" w:sz="0" w:space="0" w:color="auto"/>
      </w:divBdr>
    </w:div>
    <w:div w:id="1192036570">
      <w:bodyDiv w:val="1"/>
      <w:marLeft w:val="0"/>
      <w:marRight w:val="0"/>
      <w:marTop w:val="0"/>
      <w:marBottom w:val="0"/>
      <w:divBdr>
        <w:top w:val="none" w:sz="0" w:space="0" w:color="auto"/>
        <w:left w:val="none" w:sz="0" w:space="0" w:color="auto"/>
        <w:bottom w:val="none" w:sz="0" w:space="0" w:color="auto"/>
        <w:right w:val="none" w:sz="0" w:space="0" w:color="auto"/>
      </w:divBdr>
    </w:div>
    <w:div w:id="1545680416">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1">
          <w:marLeft w:val="0"/>
          <w:marRight w:val="0"/>
          <w:marTop w:val="0"/>
          <w:marBottom w:val="0"/>
          <w:divBdr>
            <w:top w:val="none" w:sz="0" w:space="0" w:color="auto"/>
            <w:left w:val="none" w:sz="0" w:space="0" w:color="auto"/>
            <w:bottom w:val="none" w:sz="0" w:space="0" w:color="auto"/>
            <w:right w:val="none" w:sz="0" w:space="0" w:color="auto"/>
          </w:divBdr>
        </w:div>
      </w:divsChild>
    </w:div>
    <w:div w:id="17616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1363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ROSSANA SPARACINO</cp:lastModifiedBy>
  <cp:revision>4</cp:revision>
  <cp:lastPrinted>2021-08-03T06:34:00Z</cp:lastPrinted>
  <dcterms:created xsi:type="dcterms:W3CDTF">2021-08-03T06:07:00Z</dcterms:created>
  <dcterms:modified xsi:type="dcterms:W3CDTF">2021-08-03T06:34:00Z</dcterms:modified>
</cp:coreProperties>
</file>