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E3" w:rsidRDefault="00CD01E6" w:rsidP="00280A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0648F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0648F3" w:rsidRDefault="000648F3" w:rsidP="000648F3">
      <w:pPr>
        <w:pStyle w:val="NormaleWeb"/>
        <w:spacing w:before="0" w:beforeAutospacing="0" w:after="0" w:afterAutospacing="0" w:line="300" w:lineRule="atLeast"/>
        <w:jc w:val="center"/>
        <w:rPr>
          <w:rStyle w:val="Enfasigrassetto"/>
          <w:rFonts w:ascii="Arial" w:hAnsi="Arial" w:cs="Arial"/>
        </w:rPr>
      </w:pPr>
      <w:r w:rsidRPr="000648F3">
        <w:rPr>
          <w:rStyle w:val="Enfasigrassetto"/>
          <w:rFonts w:ascii="Arial" w:hAnsi="Arial" w:cs="Arial"/>
        </w:rPr>
        <w:t>Misure antismog: le proposte di Confagricoltura</w:t>
      </w:r>
      <w:r w:rsidRPr="000648F3">
        <w:rPr>
          <w:rFonts w:ascii="Arial" w:hAnsi="Arial" w:cs="Arial"/>
          <w:b/>
          <w:bCs/>
        </w:rPr>
        <w:br/>
      </w:r>
      <w:r w:rsidRPr="000648F3">
        <w:rPr>
          <w:rStyle w:val="Enfasigrassetto"/>
          <w:rFonts w:ascii="Arial" w:hAnsi="Arial" w:cs="Arial"/>
        </w:rPr>
        <w:t>per mitigare i danni al settore primario</w:t>
      </w:r>
    </w:p>
    <w:p w:rsidR="000648F3" w:rsidRPr="000648F3" w:rsidRDefault="000648F3" w:rsidP="000648F3">
      <w:pPr>
        <w:pStyle w:val="NormaleWeb"/>
        <w:spacing w:before="0" w:beforeAutospacing="0" w:after="0" w:afterAutospacing="0" w:line="300" w:lineRule="atLeast"/>
        <w:jc w:val="center"/>
        <w:rPr>
          <w:rFonts w:ascii="Arial" w:hAnsi="Arial" w:cs="Arial"/>
        </w:rPr>
      </w:pPr>
    </w:p>
    <w:p w:rsidR="000648F3" w:rsidRPr="000648F3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648F3">
        <w:rPr>
          <w:rFonts w:ascii="Arial" w:hAnsi="Arial" w:cs="Arial"/>
        </w:rPr>
        <w:t> </w:t>
      </w:r>
    </w:p>
    <w:p w:rsidR="000648F3" w:rsidRPr="000648F3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</w:rPr>
      </w:pPr>
      <w:r w:rsidRPr="000648F3">
        <w:rPr>
          <w:rFonts w:ascii="Arial" w:hAnsi="Arial" w:cs="Arial"/>
        </w:rPr>
        <w:t>Venerdì 26 febbraio la Giunta regionale del Piemonte ha adottato una delibera che introduce</w:t>
      </w:r>
      <w:r>
        <w:rPr>
          <w:rFonts w:ascii="Arial" w:hAnsi="Arial" w:cs="Arial"/>
        </w:rPr>
        <w:t xml:space="preserve"> </w:t>
      </w:r>
      <w:r w:rsidRPr="000648F3">
        <w:rPr>
          <w:rFonts w:ascii="Arial" w:hAnsi="Arial" w:cs="Arial"/>
        </w:rPr>
        <w:t xml:space="preserve">disposizioni straordinarie per la tutela della qualità dell'aria. </w:t>
      </w:r>
      <w:r w:rsidRPr="000648F3">
        <w:rPr>
          <w:rFonts w:ascii="Arial" w:hAnsi="Arial" w:cs="Arial"/>
          <w:i/>
        </w:rPr>
        <w:t>“Per il settore primario</w:t>
      </w:r>
      <w:r w:rsidRPr="000648F3">
        <w:rPr>
          <w:rFonts w:ascii="Arial" w:hAnsi="Arial" w:cs="Arial"/>
        </w:rPr>
        <w:t xml:space="preserve"> – evidenzia </w:t>
      </w:r>
      <w:r>
        <w:rPr>
          <w:rFonts w:ascii="Arial" w:hAnsi="Arial" w:cs="Arial"/>
        </w:rPr>
        <w:t>Luca Brondelli</w:t>
      </w:r>
      <w:r w:rsidRPr="000648F3">
        <w:rPr>
          <w:rFonts w:ascii="Arial" w:hAnsi="Arial" w:cs="Arial"/>
        </w:rPr>
        <w:t xml:space="preserve">, presidente di Confagricoltura </w:t>
      </w:r>
      <w:r>
        <w:rPr>
          <w:rFonts w:ascii="Arial" w:hAnsi="Arial" w:cs="Arial"/>
        </w:rPr>
        <w:t>Alessandria</w:t>
      </w:r>
      <w:r w:rsidRPr="000648F3">
        <w:rPr>
          <w:rFonts w:ascii="Arial" w:hAnsi="Arial" w:cs="Arial"/>
        </w:rPr>
        <w:t xml:space="preserve"> - </w:t>
      </w:r>
      <w:r w:rsidRPr="000648F3">
        <w:rPr>
          <w:rFonts w:ascii="Arial" w:hAnsi="Arial" w:cs="Arial"/>
          <w:i/>
        </w:rPr>
        <w:t xml:space="preserve">sono previste forti limitazioni: le responsabilità politiche di questa situazione, che si sono accumulate nel corso degli anni, sono enormi. Oggi le misure, purtroppo, non sono rinviabili: il nostro Paese, per troppo tempo, non ha tenuto conto in modo adeguato delle disposizioni dell’Unione </w:t>
      </w:r>
      <w:r>
        <w:rPr>
          <w:rFonts w:ascii="Arial" w:hAnsi="Arial" w:cs="Arial"/>
          <w:i/>
        </w:rPr>
        <w:t>E</w:t>
      </w:r>
      <w:r w:rsidRPr="000648F3">
        <w:rPr>
          <w:rFonts w:ascii="Arial" w:hAnsi="Arial" w:cs="Arial"/>
          <w:i/>
        </w:rPr>
        <w:t>uropea e ora, se non vogliamo pagare il conto della procedura d’infrazione, non abbiamo alternative”.</w:t>
      </w:r>
    </w:p>
    <w:p w:rsidR="000648F3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648F3">
        <w:rPr>
          <w:rFonts w:ascii="Arial" w:hAnsi="Arial" w:cs="Arial"/>
        </w:rPr>
        <w:t>Confagricoltura Piemonte ricorda che nel novembre scorso l’Italia è stata condannata dalla Corte di Giustizia europea per il superamento dei limiti di PM10 ed è in procinto di essere nuovamente condannata anche per quanto riguarda gli ossidi di azoto.</w:t>
      </w:r>
    </w:p>
    <w:p w:rsidR="0027397A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648F3">
        <w:rPr>
          <w:rFonts w:ascii="Arial" w:hAnsi="Arial" w:cs="Arial"/>
        </w:rPr>
        <w:t>È per evitare le sanzioni – spiega Confagricoltura – che il nostro Paese è costretto a presentare a Bruxelles un piano urgente comprendente tutte le azioni da attuare per il rientro nei limiti: è questo il motivo per cui la Regione Piemonte ha adottato, insieme alle Regioni Lombardia, Emilia-Romagna e Veneto, le misure straordinarie per contenere l’inquinamento da polveri sottili nel Bacino Padano.</w:t>
      </w:r>
    </w:p>
    <w:p w:rsidR="0027397A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</w:rPr>
      </w:pPr>
      <w:r w:rsidRPr="0027397A">
        <w:rPr>
          <w:rFonts w:ascii="Arial" w:hAnsi="Arial" w:cs="Arial"/>
          <w:i/>
        </w:rPr>
        <w:t>“L’esecuzione del piano</w:t>
      </w:r>
      <w:r w:rsidRPr="000648F3">
        <w:rPr>
          <w:rFonts w:ascii="Arial" w:hAnsi="Arial" w:cs="Arial"/>
        </w:rPr>
        <w:t xml:space="preserve"> – evidenzia </w:t>
      </w:r>
      <w:r w:rsidR="0027397A">
        <w:rPr>
          <w:rFonts w:ascii="Arial" w:hAnsi="Arial" w:cs="Arial"/>
        </w:rPr>
        <w:t xml:space="preserve">Brondelli </w:t>
      </w:r>
      <w:r w:rsidRPr="000648F3">
        <w:rPr>
          <w:rFonts w:ascii="Arial" w:hAnsi="Arial" w:cs="Arial"/>
        </w:rPr>
        <w:t xml:space="preserve">- </w:t>
      </w:r>
      <w:r w:rsidRPr="0027397A">
        <w:rPr>
          <w:rFonts w:ascii="Arial" w:hAnsi="Arial" w:cs="Arial"/>
          <w:i/>
        </w:rPr>
        <w:t>verrà monitorata e l’Unione europea, in caso di inadempienza o di inefficacia dei provvedimenti individuati, comminerà le sanzioni previste dalla sentenza sotto forma di tagli ai fondi POR e PSR”.</w:t>
      </w:r>
    </w:p>
    <w:p w:rsidR="0027397A" w:rsidRDefault="000648F3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0648F3">
        <w:rPr>
          <w:rFonts w:ascii="Arial" w:hAnsi="Arial" w:cs="Arial"/>
        </w:rPr>
        <w:t>Per l’agricoltura il piano prevede il divieto di distribuzione di fertilizzanti, ammendanti e correttivi contenenti azoto (salvo interramento immediato) e divieto di spandimento di letami o materiali assimilabili (salvo interramento immediato). Inoltre vige il divieto di abbruciamenti di materiale vegetale e di qualsiasi combustione all’aperto nell’agglomerato di Torino, pianura e collina dal 15 settembre al 15 aprile.</w:t>
      </w:r>
    </w:p>
    <w:p w:rsidR="0027397A" w:rsidRDefault="0027397A" w:rsidP="000648F3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  <w:i/>
        </w:rPr>
      </w:pPr>
      <w:r w:rsidRPr="0027397A">
        <w:rPr>
          <w:rFonts w:ascii="Arial" w:hAnsi="Arial" w:cs="Arial"/>
          <w:i/>
        </w:rPr>
        <w:t>“</w:t>
      </w:r>
      <w:r w:rsidR="000648F3" w:rsidRPr="0027397A">
        <w:rPr>
          <w:rFonts w:ascii="Arial" w:hAnsi="Arial" w:cs="Arial"/>
          <w:i/>
        </w:rPr>
        <w:t>Il provvedimento, seppur necessario e indifferibile, secondo Confagricoltura non tiene conto in modo adeguato di alcuni dati fondamentali: per esempio la concimazione con letame dei prati in primavera è una pratica agronomica non solo consigliata, ma raccomandata per quanto riguarda le coltivazioni biologiche</w:t>
      </w:r>
      <w:r>
        <w:rPr>
          <w:rFonts w:ascii="Arial" w:hAnsi="Arial" w:cs="Arial"/>
          <w:i/>
        </w:rPr>
        <w:t>”</w:t>
      </w:r>
      <w:r w:rsidRPr="0027397A">
        <w:rPr>
          <w:rFonts w:ascii="Arial" w:hAnsi="Arial" w:cs="Arial"/>
        </w:rPr>
        <w:t xml:space="preserve"> </w:t>
      </w:r>
      <w:r w:rsidRPr="000648F3">
        <w:rPr>
          <w:rFonts w:ascii="Arial" w:hAnsi="Arial" w:cs="Arial"/>
        </w:rPr>
        <w:t>evidenzia</w:t>
      </w:r>
      <w:r>
        <w:rPr>
          <w:rFonts w:ascii="Arial" w:hAnsi="Arial" w:cs="Arial"/>
        </w:rPr>
        <w:t xml:space="preserve"> Cristina Bagnasco, direttore </w:t>
      </w:r>
      <w:r w:rsidRPr="000648F3">
        <w:rPr>
          <w:rFonts w:ascii="Arial" w:hAnsi="Arial" w:cs="Arial"/>
        </w:rPr>
        <w:t xml:space="preserve">di Confagricoltura </w:t>
      </w:r>
      <w:r>
        <w:rPr>
          <w:rFonts w:ascii="Arial" w:hAnsi="Arial" w:cs="Arial"/>
        </w:rPr>
        <w:t>Alessandria</w:t>
      </w:r>
      <w:r>
        <w:rPr>
          <w:rFonts w:ascii="Arial" w:hAnsi="Arial" w:cs="Arial"/>
          <w:i/>
        </w:rPr>
        <w:t>.</w:t>
      </w:r>
    </w:p>
    <w:p w:rsidR="002C2D1F" w:rsidRDefault="00CA3EC7" w:rsidP="00CA3EC7">
      <w:pPr>
        <w:pStyle w:val="NormaleWeb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</w:t>
      </w:r>
      <w:r w:rsidR="000648F3" w:rsidRPr="0027397A">
        <w:rPr>
          <w:rFonts w:ascii="Arial" w:hAnsi="Arial" w:cs="Arial"/>
          <w:i/>
        </w:rPr>
        <w:t xml:space="preserve">Siamo impegnati quotidianamente in prima linea per la sostenibilità ambientale ma si deve tenere conto che senza la pratica dell’agricoltura il nostro ambiente non può </w:t>
      </w:r>
      <w:r w:rsidR="000648F3" w:rsidRPr="0027397A">
        <w:rPr>
          <w:rFonts w:ascii="Arial" w:hAnsi="Arial" w:cs="Arial"/>
          <w:i/>
        </w:rPr>
        <w:lastRenderedPageBreak/>
        <w:t>sopravvivere e le imprese no</w:t>
      </w:r>
      <w:r>
        <w:rPr>
          <w:rFonts w:ascii="Arial" w:hAnsi="Arial" w:cs="Arial"/>
          <w:i/>
        </w:rPr>
        <w:t>n possono continuare a operare”</w:t>
      </w:r>
      <w:r w:rsidRPr="000648F3">
        <w:rPr>
          <w:rFonts w:ascii="Arial" w:hAnsi="Arial" w:cs="Arial"/>
        </w:rPr>
        <w:t xml:space="preserve"> dichiara</w:t>
      </w:r>
      <w:r>
        <w:rPr>
          <w:rFonts w:ascii="Arial" w:hAnsi="Arial" w:cs="Arial"/>
        </w:rPr>
        <w:t>, infine,</w:t>
      </w:r>
      <w:r w:rsidRPr="00064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Cristina Bagnasco.</w:t>
      </w:r>
    </w:p>
    <w:p w:rsidR="00CA3EC7" w:rsidRDefault="00CA3EC7" w:rsidP="00CA3EC7">
      <w:pPr>
        <w:pStyle w:val="NormaleWeb"/>
        <w:spacing w:before="0" w:beforeAutospacing="0" w:after="0" w:afterAutospacing="0" w:line="300" w:lineRule="atLeast"/>
        <w:jc w:val="both"/>
        <w:rPr>
          <w:rFonts w:ascii="Verdana" w:hAnsi="Verdana"/>
          <w:bCs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2C2D1F">
        <w:rPr>
          <w:rFonts w:ascii="Arial" w:hAnsi="Arial" w:cs="Arial"/>
          <w:sz w:val="24"/>
          <w:szCs w:val="24"/>
        </w:rPr>
        <w:t xml:space="preserve"> </w:t>
      </w:r>
      <w:r w:rsidR="0027397A">
        <w:rPr>
          <w:rFonts w:ascii="Arial" w:hAnsi="Arial" w:cs="Arial"/>
          <w:sz w:val="24"/>
          <w:szCs w:val="24"/>
        </w:rPr>
        <w:t>3</w:t>
      </w:r>
      <w:proofErr w:type="gramEnd"/>
      <w:r w:rsidR="0027397A">
        <w:rPr>
          <w:rFonts w:ascii="Arial" w:hAnsi="Arial" w:cs="Arial"/>
          <w:sz w:val="24"/>
          <w:szCs w:val="24"/>
        </w:rPr>
        <w:t xml:space="preserve"> </w:t>
      </w:r>
      <w:r w:rsidR="002C2D1F">
        <w:rPr>
          <w:rFonts w:ascii="Arial" w:hAnsi="Arial" w:cs="Arial"/>
          <w:sz w:val="24"/>
          <w:szCs w:val="24"/>
        </w:rPr>
        <w:t xml:space="preserve">marzo </w:t>
      </w:r>
      <w:r w:rsidR="00D0254B">
        <w:rPr>
          <w:rFonts w:ascii="Arial" w:hAnsi="Arial" w:cs="Arial"/>
          <w:sz w:val="24"/>
          <w:szCs w:val="24"/>
        </w:rPr>
        <w:t>2021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3"/>
    <w:rsid w:val="000103D1"/>
    <w:rsid w:val="000131D3"/>
    <w:rsid w:val="00026CB7"/>
    <w:rsid w:val="00054467"/>
    <w:rsid w:val="000648F3"/>
    <w:rsid w:val="000C09C1"/>
    <w:rsid w:val="000F630A"/>
    <w:rsid w:val="00137B42"/>
    <w:rsid w:val="001559C9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60B32"/>
    <w:rsid w:val="00271125"/>
    <w:rsid w:val="0027397A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A3EC7"/>
    <w:rsid w:val="00CB124F"/>
    <w:rsid w:val="00CB2916"/>
    <w:rsid w:val="00CB3824"/>
    <w:rsid w:val="00CD01E6"/>
    <w:rsid w:val="00CE64BB"/>
    <w:rsid w:val="00CF0017"/>
    <w:rsid w:val="00CF3580"/>
    <w:rsid w:val="00D0254B"/>
    <w:rsid w:val="00D12CEB"/>
    <w:rsid w:val="00DB4627"/>
    <w:rsid w:val="00DC1EEB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EEE4B-D50B-489F-B449-0B376C7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uiPriority w:val="99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4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UTENTE</cp:lastModifiedBy>
  <cp:revision>2</cp:revision>
  <cp:lastPrinted>2021-03-03T08:16:00Z</cp:lastPrinted>
  <dcterms:created xsi:type="dcterms:W3CDTF">2021-03-03T09:33:00Z</dcterms:created>
  <dcterms:modified xsi:type="dcterms:W3CDTF">2021-03-03T09:33:00Z</dcterms:modified>
</cp:coreProperties>
</file>