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2AD3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0A1F5822" wp14:editId="6F84CE64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1999A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11DE5E3A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1AD180CF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72473F57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Stampa:  r.sparacino@confagricolturalessandria.it</w:t>
      </w:r>
      <w:proofErr w:type="gramEnd"/>
    </w:p>
    <w:p w14:paraId="3255EB03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2525960D" w14:textId="77777777"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2DFA40E6" w14:textId="77777777"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749878AA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185A0C0B" w14:textId="77777777"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518CC641" w14:textId="77777777" w:rsidR="0001621E" w:rsidRDefault="00811073" w:rsidP="00811073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Confagricoltura Alessandria sul riso:</w:t>
      </w:r>
      <w:r w:rsidRPr="00B47D2D">
        <w:rPr>
          <w:rFonts w:ascii="Arial" w:hAnsi="Arial" w:cs="Arial"/>
          <w:b/>
          <w:sz w:val="24"/>
          <w:szCs w:val="24"/>
        </w:rPr>
        <w:t xml:space="preserve"> </w:t>
      </w:r>
    </w:p>
    <w:p w14:paraId="209E97AA" w14:textId="77777777" w:rsidR="00B47D2D" w:rsidRPr="00B47D2D" w:rsidRDefault="00811073" w:rsidP="008D59CD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47D2D">
        <w:rPr>
          <w:rFonts w:ascii="Arial" w:hAnsi="Arial" w:cs="Arial"/>
          <w:b/>
          <w:sz w:val="24"/>
          <w:szCs w:val="24"/>
        </w:rPr>
        <w:t>bene il voto a favore della clausola di salvaguardia</w:t>
      </w:r>
    </w:p>
    <w:p w14:paraId="7F2D0562" w14:textId="77777777" w:rsidR="00B47D2D" w:rsidRPr="00B47D2D" w:rsidRDefault="00B47D2D" w:rsidP="00B47D2D">
      <w:pPr>
        <w:jc w:val="both"/>
        <w:rPr>
          <w:rFonts w:ascii="Arial" w:hAnsi="Arial" w:cs="Arial"/>
          <w:sz w:val="24"/>
          <w:szCs w:val="24"/>
        </w:rPr>
      </w:pPr>
    </w:p>
    <w:p w14:paraId="7D347C61" w14:textId="77777777" w:rsidR="00B47D2D" w:rsidRPr="00B47D2D" w:rsidRDefault="00B47D2D" w:rsidP="00B47D2D">
      <w:pPr>
        <w:jc w:val="both"/>
        <w:rPr>
          <w:rFonts w:ascii="Arial" w:hAnsi="Arial" w:cs="Arial"/>
          <w:sz w:val="24"/>
          <w:szCs w:val="24"/>
        </w:rPr>
      </w:pPr>
    </w:p>
    <w:p w14:paraId="61949823" w14:textId="77777777" w:rsidR="00B47D2D" w:rsidRPr="00B47D2D" w:rsidRDefault="00B47D2D" w:rsidP="00B47D2D">
      <w:pPr>
        <w:jc w:val="both"/>
        <w:rPr>
          <w:rFonts w:ascii="Arial" w:hAnsi="Arial" w:cs="Arial"/>
          <w:sz w:val="24"/>
          <w:szCs w:val="24"/>
        </w:rPr>
      </w:pPr>
      <w:r w:rsidRPr="00B47D2D">
        <w:rPr>
          <w:rFonts w:ascii="Arial" w:hAnsi="Arial" w:cs="Arial"/>
          <w:i/>
          <w:sz w:val="24"/>
          <w:szCs w:val="24"/>
        </w:rPr>
        <w:t xml:space="preserve">“Invitiamo il </w:t>
      </w:r>
      <w:r w:rsidR="007E7470">
        <w:rPr>
          <w:rFonts w:ascii="Arial" w:hAnsi="Arial" w:cs="Arial"/>
          <w:i/>
          <w:sz w:val="24"/>
          <w:szCs w:val="24"/>
        </w:rPr>
        <w:t>nostro G</w:t>
      </w:r>
      <w:r w:rsidRPr="00B47D2D">
        <w:rPr>
          <w:rFonts w:ascii="Arial" w:hAnsi="Arial" w:cs="Arial"/>
          <w:i/>
          <w:sz w:val="24"/>
          <w:szCs w:val="24"/>
        </w:rPr>
        <w:t>overno a sostenere con forza la posizione espressa dalla Commissione per il Commercio Internazionale del Parlamento U</w:t>
      </w:r>
      <w:r w:rsidR="009A61E4">
        <w:rPr>
          <w:rFonts w:ascii="Arial" w:hAnsi="Arial" w:cs="Arial"/>
          <w:i/>
          <w:sz w:val="24"/>
          <w:szCs w:val="24"/>
        </w:rPr>
        <w:t>E</w:t>
      </w:r>
      <w:r w:rsidRPr="00B47D2D">
        <w:rPr>
          <w:rFonts w:ascii="Arial" w:hAnsi="Arial" w:cs="Arial"/>
          <w:i/>
          <w:sz w:val="24"/>
          <w:szCs w:val="24"/>
        </w:rPr>
        <w:t xml:space="preserve"> a difesa del riso italiano ed europeo”.</w:t>
      </w:r>
      <w:r w:rsidRPr="003F1EAA">
        <w:rPr>
          <w:rFonts w:ascii="Arial" w:hAnsi="Arial" w:cs="Arial"/>
          <w:i/>
          <w:sz w:val="24"/>
          <w:szCs w:val="24"/>
        </w:rPr>
        <w:t xml:space="preserve"> </w:t>
      </w:r>
      <w:r w:rsidRPr="00B47D2D">
        <w:rPr>
          <w:rFonts w:ascii="Arial" w:hAnsi="Arial" w:cs="Arial"/>
          <w:sz w:val="24"/>
          <w:szCs w:val="24"/>
        </w:rPr>
        <w:t>Il</w:t>
      </w:r>
      <w:r w:rsidRPr="003F1EAA">
        <w:rPr>
          <w:rFonts w:ascii="Arial" w:hAnsi="Arial" w:cs="Arial"/>
          <w:sz w:val="24"/>
          <w:szCs w:val="24"/>
        </w:rPr>
        <w:t xml:space="preserve"> presidente di Confagricoltura Alessandria, Luca Brondelli</w:t>
      </w:r>
      <w:r w:rsidRPr="00B47D2D">
        <w:rPr>
          <w:rFonts w:ascii="Arial" w:hAnsi="Arial" w:cs="Arial"/>
          <w:sz w:val="24"/>
          <w:szCs w:val="24"/>
        </w:rPr>
        <w:t xml:space="preserve">, commenta positivamente il voto di </w:t>
      </w:r>
      <w:r w:rsidR="00AB6DD4" w:rsidRPr="003F1EAA">
        <w:rPr>
          <w:rFonts w:ascii="Arial" w:hAnsi="Arial" w:cs="Arial"/>
          <w:sz w:val="24"/>
          <w:szCs w:val="24"/>
        </w:rPr>
        <w:t>martedì 3 maggio</w:t>
      </w:r>
      <w:r w:rsidRPr="00B47D2D">
        <w:rPr>
          <w:rFonts w:ascii="Arial" w:hAnsi="Arial" w:cs="Arial"/>
          <w:sz w:val="24"/>
          <w:szCs w:val="24"/>
        </w:rPr>
        <w:t>, da parte della Commissione, sulla revisione del regolamento sul Sistema delle Preferenze tariffarie Generalizzate (SPG). La bozza di documento votata a larga maggioranza prevede lo scatto automatico della clausola di salvaguardia quando le importazioni di riso dai Paesi Meno Avanzati superano una certa soglia.</w:t>
      </w:r>
    </w:p>
    <w:p w14:paraId="1C9D5D25" w14:textId="77777777" w:rsidR="00B47D2D" w:rsidRPr="00B47D2D" w:rsidRDefault="00B47D2D" w:rsidP="00B47D2D">
      <w:pPr>
        <w:jc w:val="both"/>
        <w:rPr>
          <w:rFonts w:ascii="Arial" w:hAnsi="Arial" w:cs="Arial"/>
          <w:i/>
          <w:sz w:val="24"/>
          <w:szCs w:val="24"/>
        </w:rPr>
      </w:pPr>
      <w:r w:rsidRPr="00B47D2D">
        <w:rPr>
          <w:rFonts w:ascii="Arial" w:hAnsi="Arial" w:cs="Arial"/>
          <w:i/>
          <w:sz w:val="24"/>
          <w:szCs w:val="24"/>
        </w:rPr>
        <w:t>“E’ un passo importante</w:t>
      </w:r>
      <w:r w:rsidRPr="00B47D2D">
        <w:rPr>
          <w:rFonts w:ascii="Arial" w:hAnsi="Arial" w:cs="Arial"/>
          <w:sz w:val="24"/>
          <w:szCs w:val="24"/>
        </w:rPr>
        <w:t xml:space="preserve"> - afferma </w:t>
      </w:r>
      <w:r w:rsidR="00AB6DD4" w:rsidRPr="003F1EAA">
        <w:rPr>
          <w:rFonts w:ascii="Arial" w:hAnsi="Arial" w:cs="Arial"/>
          <w:sz w:val="24"/>
          <w:szCs w:val="24"/>
        </w:rPr>
        <w:t>Brondelli</w:t>
      </w:r>
      <w:r w:rsidRPr="00B47D2D">
        <w:rPr>
          <w:rFonts w:ascii="Arial" w:hAnsi="Arial" w:cs="Arial"/>
          <w:sz w:val="24"/>
          <w:szCs w:val="24"/>
        </w:rPr>
        <w:t xml:space="preserve"> - </w:t>
      </w:r>
      <w:r w:rsidRPr="00B47D2D">
        <w:rPr>
          <w:rFonts w:ascii="Arial" w:hAnsi="Arial" w:cs="Arial"/>
          <w:i/>
          <w:sz w:val="24"/>
          <w:szCs w:val="24"/>
        </w:rPr>
        <w:t>per il quale ringraziamo gli eurodeputati che hanno accolto le istanze di Confagricoltura a difesa della produzione risicola italiana, leader europea nel comparto”</w:t>
      </w:r>
      <w:r w:rsidR="0002393B">
        <w:rPr>
          <w:rFonts w:ascii="Arial" w:hAnsi="Arial" w:cs="Arial"/>
          <w:i/>
          <w:sz w:val="24"/>
          <w:szCs w:val="24"/>
        </w:rPr>
        <w:t>.</w:t>
      </w:r>
    </w:p>
    <w:p w14:paraId="5C0B1388" w14:textId="77777777" w:rsidR="00B47D2D" w:rsidRPr="00B47D2D" w:rsidRDefault="00B47D2D" w:rsidP="00B47D2D">
      <w:pPr>
        <w:jc w:val="both"/>
        <w:rPr>
          <w:rFonts w:ascii="Arial" w:hAnsi="Arial" w:cs="Arial"/>
          <w:sz w:val="24"/>
          <w:szCs w:val="24"/>
        </w:rPr>
      </w:pPr>
      <w:r w:rsidRPr="00B47D2D">
        <w:rPr>
          <w:rFonts w:ascii="Arial" w:hAnsi="Arial" w:cs="Arial"/>
          <w:sz w:val="24"/>
          <w:szCs w:val="24"/>
        </w:rPr>
        <w:t>Il testo sarà ora portato in plenaria dall’Europarlamento e al trilogo con la Commission</w:t>
      </w:r>
      <w:r w:rsidR="00AB6DD4" w:rsidRPr="003F1EAA">
        <w:rPr>
          <w:rFonts w:ascii="Arial" w:hAnsi="Arial" w:cs="Arial"/>
          <w:sz w:val="24"/>
          <w:szCs w:val="24"/>
        </w:rPr>
        <w:t>e europea e il Consiglio dell’UE</w:t>
      </w:r>
      <w:r w:rsidRPr="00B47D2D">
        <w:rPr>
          <w:rFonts w:ascii="Arial" w:hAnsi="Arial" w:cs="Arial"/>
          <w:sz w:val="24"/>
          <w:szCs w:val="24"/>
        </w:rPr>
        <w:t>.</w:t>
      </w:r>
    </w:p>
    <w:p w14:paraId="2FF92000" w14:textId="77777777" w:rsidR="00B47D2D" w:rsidRPr="00B47D2D" w:rsidRDefault="00B47D2D" w:rsidP="00B47D2D">
      <w:pPr>
        <w:jc w:val="both"/>
        <w:rPr>
          <w:rFonts w:ascii="Arial" w:hAnsi="Arial" w:cs="Arial"/>
          <w:sz w:val="24"/>
          <w:szCs w:val="24"/>
        </w:rPr>
      </w:pPr>
      <w:r w:rsidRPr="00B47D2D">
        <w:rPr>
          <w:rFonts w:ascii="Arial" w:hAnsi="Arial" w:cs="Arial"/>
          <w:sz w:val="24"/>
          <w:szCs w:val="24"/>
        </w:rPr>
        <w:t xml:space="preserve">La clausola di salvaguardia - ricorda Confagricoltura </w:t>
      </w:r>
      <w:r w:rsidR="00AB6DD4" w:rsidRPr="003F1EAA">
        <w:rPr>
          <w:rFonts w:ascii="Arial" w:hAnsi="Arial" w:cs="Arial"/>
          <w:sz w:val="24"/>
          <w:szCs w:val="24"/>
        </w:rPr>
        <w:t xml:space="preserve">Alessandria </w:t>
      </w:r>
      <w:r w:rsidRPr="00B47D2D">
        <w:rPr>
          <w:rFonts w:ascii="Arial" w:hAnsi="Arial" w:cs="Arial"/>
          <w:sz w:val="24"/>
          <w:szCs w:val="24"/>
        </w:rPr>
        <w:t>- è scaduta a metà gennaio scorso, dopo tre anni di tregua in cui era stato imposto il pagamento di una tassa per il riso importato in Europa da Cambogia e Myanmar.</w:t>
      </w:r>
    </w:p>
    <w:p w14:paraId="034D6071" w14:textId="77777777" w:rsidR="00B47D2D" w:rsidRPr="00B47D2D" w:rsidRDefault="00B47D2D" w:rsidP="00B47D2D">
      <w:pPr>
        <w:jc w:val="both"/>
        <w:rPr>
          <w:rFonts w:ascii="Arial" w:hAnsi="Arial" w:cs="Arial"/>
          <w:sz w:val="24"/>
          <w:szCs w:val="24"/>
        </w:rPr>
      </w:pPr>
      <w:r w:rsidRPr="00B47D2D">
        <w:rPr>
          <w:rFonts w:ascii="Arial" w:hAnsi="Arial" w:cs="Arial"/>
          <w:sz w:val="24"/>
          <w:szCs w:val="24"/>
        </w:rPr>
        <w:t>Le importazioni di riso dai due Paesi del Sud Est Asiatico sono passate da 170.000 tonnellate di settembre 2021, quando era in vigore la clausola, a 217.000 tonnellate, con un aumento del 67% in pochi mesi.</w:t>
      </w:r>
    </w:p>
    <w:p w14:paraId="4A798A9E" w14:textId="77777777" w:rsidR="00B47D2D" w:rsidRPr="00B47D2D" w:rsidRDefault="00AB6DD4" w:rsidP="00AB6DD4">
      <w:pPr>
        <w:jc w:val="both"/>
        <w:rPr>
          <w:rFonts w:ascii="Arial" w:hAnsi="Arial" w:cs="Arial"/>
          <w:sz w:val="24"/>
          <w:szCs w:val="24"/>
        </w:rPr>
      </w:pPr>
      <w:r w:rsidRPr="003F1EAA">
        <w:rPr>
          <w:rFonts w:ascii="Arial" w:hAnsi="Arial" w:cs="Arial"/>
          <w:sz w:val="24"/>
          <w:szCs w:val="24"/>
        </w:rPr>
        <w:t>La provincia di Alessandria sta investendo</w:t>
      </w:r>
      <w:r w:rsidR="0035381D">
        <w:rPr>
          <w:rFonts w:ascii="Arial" w:hAnsi="Arial" w:cs="Arial"/>
          <w:sz w:val="24"/>
          <w:szCs w:val="24"/>
        </w:rPr>
        <w:t xml:space="preserve"> </w:t>
      </w:r>
      <w:r w:rsidRPr="003F1EAA">
        <w:rPr>
          <w:rFonts w:ascii="Arial" w:hAnsi="Arial" w:cs="Arial"/>
          <w:sz w:val="24"/>
          <w:szCs w:val="24"/>
        </w:rPr>
        <w:t>molte risorse nella coltivazione del riso.</w:t>
      </w:r>
      <w:r w:rsidR="0035381D">
        <w:rPr>
          <w:rFonts w:ascii="Arial" w:hAnsi="Arial" w:cs="Arial"/>
          <w:sz w:val="24"/>
          <w:szCs w:val="24"/>
        </w:rPr>
        <w:t xml:space="preserve"> </w:t>
      </w:r>
      <w:r w:rsidRPr="003F1EAA">
        <w:rPr>
          <w:rFonts w:ascii="Arial" w:hAnsi="Arial" w:cs="Arial"/>
          <w:sz w:val="24"/>
          <w:szCs w:val="24"/>
        </w:rPr>
        <w:t>Solo sul suo territorio la superficie coltivata a riso occupa oltre 7.500 ettari, su una superficie totale comprensiva di tutte le province piemontesi di circa 114.500 ettari (dati 2020 Archivio dell’Anagrafe regionale piemontese).</w:t>
      </w:r>
    </w:p>
    <w:p w14:paraId="33C7B8C0" w14:textId="77777777" w:rsidR="002C2D1F" w:rsidRDefault="002C2D1F" w:rsidP="002C2D1F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14:paraId="10077711" w14:textId="77777777"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096F8E70" w14:textId="77777777"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3F1EAA">
        <w:rPr>
          <w:rFonts w:ascii="Arial" w:hAnsi="Arial" w:cs="Arial"/>
          <w:sz w:val="24"/>
          <w:szCs w:val="24"/>
        </w:rPr>
        <w:t>5 maggio</w:t>
      </w:r>
      <w:r w:rsidR="00E447D3">
        <w:rPr>
          <w:rFonts w:ascii="Arial" w:hAnsi="Arial" w:cs="Arial"/>
          <w:sz w:val="24"/>
          <w:szCs w:val="24"/>
        </w:rPr>
        <w:t xml:space="preserve"> 2022</w:t>
      </w:r>
    </w:p>
    <w:p w14:paraId="17B80833" w14:textId="77777777"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7765561">
    <w:abstractNumId w:val="1"/>
  </w:num>
  <w:num w:numId="2" w16cid:durableId="1489861411">
    <w:abstractNumId w:val="0"/>
  </w:num>
  <w:num w:numId="3" w16cid:durableId="132912173">
    <w:abstractNumId w:val="2"/>
  </w:num>
  <w:num w:numId="4" w16cid:durableId="97186029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015C6"/>
    <w:rsid w:val="000103D1"/>
    <w:rsid w:val="000131D3"/>
    <w:rsid w:val="0001621E"/>
    <w:rsid w:val="0002393B"/>
    <w:rsid w:val="00026CB7"/>
    <w:rsid w:val="00054467"/>
    <w:rsid w:val="000C09C1"/>
    <w:rsid w:val="000E15A9"/>
    <w:rsid w:val="000F630A"/>
    <w:rsid w:val="00124DBF"/>
    <w:rsid w:val="00125D6B"/>
    <w:rsid w:val="00137B42"/>
    <w:rsid w:val="00140673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381D"/>
    <w:rsid w:val="00357C31"/>
    <w:rsid w:val="003666AB"/>
    <w:rsid w:val="003848D5"/>
    <w:rsid w:val="003964D7"/>
    <w:rsid w:val="003A528C"/>
    <w:rsid w:val="003E7F09"/>
    <w:rsid w:val="003F1EAA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06B81"/>
    <w:rsid w:val="00524842"/>
    <w:rsid w:val="0052784C"/>
    <w:rsid w:val="005344A0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0C6A"/>
    <w:rsid w:val="007319F0"/>
    <w:rsid w:val="007609F7"/>
    <w:rsid w:val="007B7C0A"/>
    <w:rsid w:val="007E7470"/>
    <w:rsid w:val="008016A6"/>
    <w:rsid w:val="00811073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8D59CD"/>
    <w:rsid w:val="00907617"/>
    <w:rsid w:val="00911B9E"/>
    <w:rsid w:val="00915B7E"/>
    <w:rsid w:val="0092126D"/>
    <w:rsid w:val="0092331E"/>
    <w:rsid w:val="0096167C"/>
    <w:rsid w:val="00965782"/>
    <w:rsid w:val="00986811"/>
    <w:rsid w:val="009A4E3D"/>
    <w:rsid w:val="009A61E4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B6DD4"/>
    <w:rsid w:val="00AC0B79"/>
    <w:rsid w:val="00AC791E"/>
    <w:rsid w:val="00AE4D67"/>
    <w:rsid w:val="00B21B22"/>
    <w:rsid w:val="00B35BCB"/>
    <w:rsid w:val="00B37060"/>
    <w:rsid w:val="00B43E33"/>
    <w:rsid w:val="00B446A0"/>
    <w:rsid w:val="00B47D2D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D46BC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447D3"/>
    <w:rsid w:val="00E51FFF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A24FC"/>
  <w15:docId w15:val="{B831E3BE-5E59-47E5-8001-ED57D72C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2022-05-05T07:32:00Z</cp:lastPrinted>
  <dcterms:created xsi:type="dcterms:W3CDTF">2022-05-05T09:49:00Z</dcterms:created>
  <dcterms:modified xsi:type="dcterms:W3CDTF">2022-05-05T09:49:00Z</dcterms:modified>
</cp:coreProperties>
</file>