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74D4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45E5F979" wp14:editId="22A081FF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BA16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2AB8CC5D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0E84D49E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18DD7A28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Stampa:  r.sparacino@confagricolturalessandria.it</w:t>
      </w:r>
    </w:p>
    <w:p w14:paraId="03A41253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85F99B2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16982D90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6718B65E" w14:textId="77777777" w:rsidR="002C2D1F" w:rsidRPr="002C2D1F" w:rsidRDefault="002C2D1F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  <w:r w:rsidR="003A3929">
        <w:rPr>
          <w:rFonts w:ascii="Arial" w:hAnsi="Arial" w:cs="Arial"/>
          <w:b/>
          <w:bCs/>
          <w:sz w:val="24"/>
          <w:szCs w:val="24"/>
        </w:rPr>
        <w:t>: “Davanti ai cambiamenti climatici occorre agire in fretta. A rischio intere produzioni”</w:t>
      </w:r>
    </w:p>
    <w:p w14:paraId="3A1911CF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CD0DFC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  <w:r w:rsidRPr="003A3929">
        <w:rPr>
          <w:rFonts w:ascii="Arial" w:hAnsi="Arial" w:cs="Arial"/>
          <w:sz w:val="24"/>
          <w:szCs w:val="24"/>
        </w:rPr>
        <w:t xml:space="preserve">“E’ sempre più evidente come i cambiamenti climatici richiedano interventi straordinari. </w:t>
      </w:r>
      <w:r w:rsidR="00AA5A02" w:rsidRPr="003A3929">
        <w:rPr>
          <w:rFonts w:ascii="Arial" w:hAnsi="Arial" w:cs="Arial"/>
          <w:sz w:val="24"/>
          <w:szCs w:val="24"/>
        </w:rPr>
        <w:t xml:space="preserve">L’ondata di maltempo che sta colpendo </w:t>
      </w:r>
      <w:r w:rsidR="00AA5A02">
        <w:rPr>
          <w:rFonts w:ascii="Arial" w:hAnsi="Arial" w:cs="Arial"/>
          <w:sz w:val="24"/>
          <w:szCs w:val="24"/>
        </w:rPr>
        <w:t>in queste ore</w:t>
      </w:r>
      <w:r w:rsidR="00AA5A02" w:rsidRPr="003A3929">
        <w:rPr>
          <w:rFonts w:ascii="Arial" w:hAnsi="Arial" w:cs="Arial"/>
          <w:sz w:val="24"/>
          <w:szCs w:val="24"/>
        </w:rPr>
        <w:t xml:space="preserve"> l’Emilia Romagna ne è solo l’ennesima conferma.</w:t>
      </w:r>
      <w:r w:rsidRPr="003A3929">
        <w:rPr>
          <w:rFonts w:ascii="Arial" w:hAnsi="Arial" w:cs="Arial"/>
          <w:sz w:val="24"/>
          <w:szCs w:val="24"/>
        </w:rPr>
        <w:t xml:space="preserve"> </w:t>
      </w:r>
      <w:r w:rsidR="00AA5A02" w:rsidRPr="003A3929">
        <w:rPr>
          <w:rFonts w:ascii="Arial" w:hAnsi="Arial" w:cs="Arial"/>
          <w:sz w:val="24"/>
          <w:szCs w:val="24"/>
        </w:rPr>
        <w:t>Esprimiamo piena solidarietà alla popolazione e alle aziende agricole colpite e chiediamo alle istituzioni di attivarsi affinché vengano scongiurate altre emergenze”.</w:t>
      </w:r>
      <w:r w:rsidRPr="003A3929">
        <w:rPr>
          <w:rFonts w:ascii="Arial" w:hAnsi="Arial" w:cs="Arial"/>
          <w:sz w:val="24"/>
          <w:szCs w:val="24"/>
        </w:rPr>
        <w:t xml:space="preserve"> </w:t>
      </w:r>
      <w:r w:rsidR="00AA5A02" w:rsidRPr="003A3929">
        <w:rPr>
          <w:rFonts w:ascii="Arial" w:hAnsi="Arial" w:cs="Arial"/>
          <w:sz w:val="24"/>
          <w:szCs w:val="24"/>
        </w:rPr>
        <w:t xml:space="preserve">Sono le parole della presidente di Confagricoltura Alessandria, </w:t>
      </w:r>
      <w:r w:rsidR="00AA5A02" w:rsidRPr="003A3929">
        <w:rPr>
          <w:rFonts w:ascii="Arial" w:hAnsi="Arial" w:cs="Arial"/>
          <w:b/>
          <w:sz w:val="24"/>
          <w:szCs w:val="24"/>
        </w:rPr>
        <w:t>Paola Sacco</w:t>
      </w:r>
      <w:r w:rsidR="00AA5A02" w:rsidRPr="003A3929">
        <w:rPr>
          <w:rFonts w:ascii="Arial" w:hAnsi="Arial" w:cs="Arial"/>
          <w:sz w:val="24"/>
          <w:szCs w:val="24"/>
        </w:rPr>
        <w:t>, davanti alle notizie che arrivano dall’Emilia Romagna.</w:t>
      </w:r>
      <w:r w:rsidRPr="003A3929">
        <w:rPr>
          <w:rFonts w:ascii="Arial" w:hAnsi="Arial" w:cs="Arial"/>
          <w:sz w:val="24"/>
          <w:szCs w:val="24"/>
        </w:rPr>
        <w:t xml:space="preserve"> </w:t>
      </w:r>
    </w:p>
    <w:p w14:paraId="4B9E69F1" w14:textId="77777777" w:rsidR="003A3929" w:rsidRPr="003A3929" w:rsidRDefault="00AA5A02" w:rsidP="003A3929">
      <w:pPr>
        <w:jc w:val="both"/>
        <w:rPr>
          <w:rFonts w:ascii="Arial" w:hAnsi="Arial" w:cs="Arial"/>
          <w:sz w:val="24"/>
          <w:szCs w:val="24"/>
        </w:rPr>
      </w:pPr>
      <w:r w:rsidRPr="003A3929">
        <w:rPr>
          <w:rFonts w:ascii="Arial" w:hAnsi="Arial" w:cs="Arial"/>
          <w:sz w:val="24"/>
          <w:szCs w:val="24"/>
        </w:rPr>
        <w:t>Resta alta anche la preoccupazione per l'emergenza idrica, tutt’altro che superata: le precipitazioni in inverno sono state molto scarse ed è mancata la neve in montagna.</w:t>
      </w:r>
      <w:r w:rsidR="003A3929" w:rsidRPr="003A3929">
        <w:rPr>
          <w:rFonts w:ascii="Arial" w:hAnsi="Arial" w:cs="Arial"/>
          <w:sz w:val="24"/>
          <w:szCs w:val="24"/>
        </w:rPr>
        <w:t xml:space="preserve"> La scarsità di acqua per il secondo anno</w:t>
      </w:r>
      <w:r w:rsidR="003A3929">
        <w:rPr>
          <w:rFonts w:ascii="Arial" w:hAnsi="Arial" w:cs="Arial"/>
          <w:sz w:val="24"/>
          <w:szCs w:val="24"/>
        </w:rPr>
        <w:t xml:space="preserve"> consecutivo</w:t>
      </w:r>
      <w:r w:rsidR="003A3929" w:rsidRPr="003A3929">
        <w:rPr>
          <w:rFonts w:ascii="Arial" w:hAnsi="Arial" w:cs="Arial"/>
          <w:sz w:val="24"/>
          <w:szCs w:val="24"/>
        </w:rPr>
        <w:t xml:space="preserve">, unita alle gelate primaverili, e, ora all’alluvione, </w:t>
      </w:r>
      <w:r w:rsidR="003A3929">
        <w:rPr>
          <w:rFonts w:ascii="Arial" w:hAnsi="Arial" w:cs="Arial"/>
          <w:sz w:val="24"/>
          <w:szCs w:val="24"/>
        </w:rPr>
        <w:t>potrebbe determinare un’</w:t>
      </w:r>
      <w:r w:rsidR="003A3929" w:rsidRPr="003A3929">
        <w:rPr>
          <w:rFonts w:ascii="Arial" w:hAnsi="Arial" w:cs="Arial"/>
          <w:sz w:val="24"/>
          <w:szCs w:val="24"/>
        </w:rPr>
        <w:t>importante flessione soprattutto della produzione di frutta</w:t>
      </w:r>
      <w:r w:rsidR="003A3929">
        <w:rPr>
          <w:rFonts w:ascii="Arial" w:hAnsi="Arial" w:cs="Arial"/>
          <w:sz w:val="24"/>
          <w:szCs w:val="24"/>
        </w:rPr>
        <w:t xml:space="preserve"> e ortaggi</w:t>
      </w:r>
      <w:r w:rsidR="003A3929" w:rsidRPr="003A3929">
        <w:rPr>
          <w:rFonts w:ascii="Arial" w:hAnsi="Arial" w:cs="Arial"/>
          <w:sz w:val="24"/>
          <w:szCs w:val="24"/>
        </w:rPr>
        <w:t xml:space="preserve">. La perdita di intere produzioni andrebbe ad impattare, oltre che sulla redditività delle aziende, anche sulle tasche dei consumatori, già alle prese con gli effetti dell’inflazione. </w:t>
      </w:r>
    </w:p>
    <w:p w14:paraId="175323E3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</w:p>
    <w:p w14:paraId="6B946D11" w14:textId="77777777" w:rsidR="003A3929" w:rsidRDefault="00AA5A02" w:rsidP="003A3929">
      <w:pPr>
        <w:jc w:val="both"/>
        <w:rPr>
          <w:rFonts w:ascii="Arial" w:hAnsi="Arial" w:cs="Arial"/>
          <w:sz w:val="24"/>
          <w:szCs w:val="24"/>
        </w:rPr>
      </w:pPr>
      <w:r w:rsidRPr="003A3929">
        <w:rPr>
          <w:rFonts w:ascii="Arial" w:hAnsi="Arial" w:cs="Arial"/>
          <w:sz w:val="24"/>
          <w:szCs w:val="24"/>
        </w:rPr>
        <w:t>“E’ evidente – ha affermato Sacco – che i cambiamenti climatici non sono una questione che riguarda esclusivamente i territori oggi colpiti dall’ondata di maltempo, ma ci pone di fronte alla necessità di attuare interventi urgenti per ristorare i danni e per evitare che gli stravolgimenti in atto compromettano ulteriormente la produttività delle aziende agricole e l’economia di interi territori”.</w:t>
      </w:r>
      <w:r w:rsidR="003A3929" w:rsidRPr="003A3929">
        <w:rPr>
          <w:rFonts w:ascii="Arial" w:hAnsi="Arial" w:cs="Arial"/>
          <w:sz w:val="24"/>
          <w:szCs w:val="24"/>
        </w:rPr>
        <w:t xml:space="preserve"> </w:t>
      </w:r>
    </w:p>
    <w:p w14:paraId="38290875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  <w:r w:rsidRPr="003A3929">
        <w:rPr>
          <w:rFonts w:ascii="Arial" w:hAnsi="Arial" w:cs="Arial"/>
          <w:sz w:val="24"/>
          <w:szCs w:val="24"/>
        </w:rPr>
        <w:t>Confagricoltura Alessandria, tramite i suoi rappresentanti, in occasione dell’istituzione della Cabina di regia per l’emergenza idri</w:t>
      </w:r>
      <w:r>
        <w:rPr>
          <w:rFonts w:ascii="Arial" w:hAnsi="Arial" w:cs="Arial"/>
          <w:sz w:val="24"/>
          <w:szCs w:val="24"/>
        </w:rPr>
        <w:t>c</w:t>
      </w:r>
      <w:r w:rsidRPr="003A39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Roma</w:t>
      </w:r>
      <w:r w:rsidRPr="003A3929">
        <w:rPr>
          <w:rFonts w:ascii="Arial" w:hAnsi="Arial" w:cs="Arial"/>
          <w:sz w:val="24"/>
          <w:szCs w:val="24"/>
        </w:rPr>
        <w:t xml:space="preserve">, ha chiesto di rendere possibile l’utilizzo </w:t>
      </w:r>
      <w:r w:rsidR="00AA5A02" w:rsidRPr="003A3929">
        <w:rPr>
          <w:rFonts w:ascii="Arial" w:hAnsi="Arial" w:cs="Arial"/>
          <w:sz w:val="24"/>
          <w:szCs w:val="24"/>
        </w:rPr>
        <w:t>delle</w:t>
      </w:r>
      <w:r w:rsidRPr="003A3929">
        <w:rPr>
          <w:rFonts w:ascii="Arial" w:hAnsi="Arial" w:cs="Arial"/>
          <w:sz w:val="24"/>
          <w:szCs w:val="24"/>
        </w:rPr>
        <w:t xml:space="preserve"> acque reflue, al momento ancora bloccato, di semplificare l’iter burocratico per invasi di piccole dimensioni sui torrenti Borbera, Curone e Grue ma anche di realizzare invasi aziendali di dimensioni superiori a 50 metri cubi per ettaro e, non ultimo, di rivedere le norme sul ricondizionamento dei pozzi.</w:t>
      </w:r>
    </w:p>
    <w:p w14:paraId="19363DE8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</w:p>
    <w:p w14:paraId="50F1B91C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Inoltre, i</w:t>
      </w:r>
      <w:r w:rsidRPr="003A3929">
        <w:rPr>
          <w:rFonts w:ascii="Arial" w:hAnsi="Arial" w:cs="Arial"/>
          <w:sz w:val="24"/>
          <w:szCs w:val="24"/>
        </w:rPr>
        <w:t xml:space="preserve">l presidente di Confagricoltura, Massimiliano Giansanti, </w:t>
      </w:r>
      <w:r>
        <w:rPr>
          <w:rFonts w:ascii="Arial" w:hAnsi="Arial" w:cs="Arial"/>
          <w:sz w:val="24"/>
          <w:szCs w:val="24"/>
        </w:rPr>
        <w:t xml:space="preserve">lunedì </w:t>
      </w:r>
      <w:r w:rsidRPr="003A3929">
        <w:rPr>
          <w:rFonts w:ascii="Arial" w:hAnsi="Arial" w:cs="Arial"/>
          <w:sz w:val="24"/>
          <w:szCs w:val="24"/>
        </w:rPr>
        <w:t>ha portato all’attenzione</w:t>
      </w:r>
      <w:r>
        <w:rPr>
          <w:rFonts w:ascii="Arial" w:hAnsi="Arial" w:cs="Arial"/>
          <w:sz w:val="24"/>
          <w:szCs w:val="24"/>
        </w:rPr>
        <w:t xml:space="preserve"> </w:t>
      </w:r>
      <w:r w:rsidRPr="003A3929">
        <w:rPr>
          <w:rFonts w:ascii="Arial" w:hAnsi="Arial" w:cs="Arial"/>
          <w:sz w:val="24"/>
          <w:szCs w:val="24"/>
        </w:rPr>
        <w:t>del ministro dell’Agricoltura, Francesco Lollobrigida, le diverse problematiche sul campo, allargando l’attenzione ad alcuni dossier di attualità per il settore primario italiano</w:t>
      </w:r>
      <w:r>
        <w:rPr>
          <w:rFonts w:ascii="Arial" w:hAnsi="Arial" w:cs="Arial"/>
          <w:sz w:val="24"/>
          <w:szCs w:val="24"/>
        </w:rPr>
        <w:t xml:space="preserve"> e oggi, mercoledì, partecipa </w:t>
      </w:r>
      <w:r w:rsidRPr="003A3929">
        <w:rPr>
          <w:rFonts w:ascii="Arial" w:hAnsi="Arial" w:cs="Arial"/>
          <w:sz w:val="24"/>
          <w:szCs w:val="24"/>
        </w:rPr>
        <w:t>al vertice</w:t>
      </w:r>
      <w:r>
        <w:rPr>
          <w:rFonts w:ascii="Arial" w:hAnsi="Arial" w:cs="Arial"/>
          <w:sz w:val="24"/>
          <w:szCs w:val="24"/>
        </w:rPr>
        <w:t xml:space="preserve"> convocato in Protezione Civile</w:t>
      </w:r>
      <w:r w:rsidRPr="003A3929">
        <w:rPr>
          <w:rFonts w:ascii="Arial" w:hAnsi="Arial" w:cs="Arial"/>
          <w:sz w:val="24"/>
          <w:szCs w:val="24"/>
        </w:rPr>
        <w:t xml:space="preserve">. “L’agricoltura italiana – ha detto Giansanti – in questo particolare momento storico </w:t>
      </w:r>
      <w:r w:rsidR="00AA5A02" w:rsidRPr="003A3929">
        <w:rPr>
          <w:rFonts w:ascii="Arial" w:hAnsi="Arial" w:cs="Arial"/>
          <w:sz w:val="24"/>
          <w:szCs w:val="24"/>
        </w:rPr>
        <w:t>d’</w:t>
      </w:r>
      <w:r w:rsidRPr="003A3929">
        <w:rPr>
          <w:rFonts w:ascii="Arial" w:hAnsi="Arial" w:cs="Arial"/>
          <w:sz w:val="24"/>
          <w:szCs w:val="24"/>
        </w:rPr>
        <w:t>incertezza economica e geopolitica, alla luce anche degli eventi climatici che si susseguono con sempre maggiore frequenza, ha bisogno di grande attenzione da parte della politica”.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573A1E" w14:textId="77777777" w:rsidR="003A3929" w:rsidRPr="003A3929" w:rsidRDefault="003A3929" w:rsidP="003A3929">
      <w:pPr>
        <w:jc w:val="both"/>
        <w:rPr>
          <w:rFonts w:ascii="Arial" w:hAnsi="Arial" w:cs="Arial"/>
          <w:sz w:val="24"/>
          <w:szCs w:val="24"/>
        </w:rPr>
      </w:pPr>
    </w:p>
    <w:p w14:paraId="015D6DAA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14:paraId="7844C149" w14:textId="77777777"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00B80602" w14:textId="77777777"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3A3929">
        <w:rPr>
          <w:rFonts w:ascii="Arial" w:hAnsi="Arial" w:cs="Arial"/>
          <w:sz w:val="24"/>
          <w:szCs w:val="24"/>
        </w:rPr>
        <w:t>17 maggio 2023</w:t>
      </w:r>
      <w:r w:rsidR="002C2D1F">
        <w:rPr>
          <w:rFonts w:ascii="Arial" w:hAnsi="Arial" w:cs="Arial"/>
          <w:sz w:val="24"/>
          <w:szCs w:val="24"/>
        </w:rPr>
        <w:t xml:space="preserve"> </w:t>
      </w:r>
    </w:p>
    <w:p w14:paraId="2ECB3CBD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A3929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495740">
    <w:abstractNumId w:val="1"/>
  </w:num>
  <w:num w:numId="2" w16cid:durableId="1203637435">
    <w:abstractNumId w:val="0"/>
  </w:num>
  <w:num w:numId="3" w16cid:durableId="689331836">
    <w:abstractNumId w:val="2"/>
  </w:num>
  <w:num w:numId="4" w16cid:durableId="186817973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0353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3929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A02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916E3"/>
  <w15:docId w15:val="{DB3020B9-65D1-4C27-B58A-EDF080F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2010-04-01T11:33:00Z</cp:lastPrinted>
  <dcterms:created xsi:type="dcterms:W3CDTF">2023-05-17T14:59:00Z</dcterms:created>
  <dcterms:modified xsi:type="dcterms:W3CDTF">2023-05-17T14:59:00Z</dcterms:modified>
</cp:coreProperties>
</file>