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0AE3" w:rsidRDefault="00CD01E6" w:rsidP="00280AE3">
      <w:pPr>
        <w:jc w:val="center"/>
      </w:pPr>
      <w:r>
        <w:rPr>
          <w:noProof/>
        </w:rPr>
        <w:drawing>
          <wp:inline distT="0" distB="0" distL="0" distR="0">
            <wp:extent cx="4076700" cy="906780"/>
            <wp:effectExtent l="0" t="0" r="0" b="7620"/>
            <wp:docPr id="1" name="Immagine 1" descr="logo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ssandr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6700" cy="906780"/>
                    </a:xfrm>
                    <a:prstGeom prst="rect">
                      <a:avLst/>
                    </a:prstGeom>
                    <a:noFill/>
                    <a:ln>
                      <a:noFill/>
                    </a:ln>
                  </pic:spPr>
                </pic:pic>
              </a:graphicData>
            </a:graphic>
          </wp:inline>
        </w:drawing>
      </w:r>
    </w:p>
    <w:p w:rsidR="00315F77" w:rsidRDefault="00315F77" w:rsidP="00280AE3">
      <w:pPr>
        <w:jc w:val="center"/>
        <w:rPr>
          <w:rFonts w:eastAsia="Lucida Sans Unicode"/>
          <w:b/>
          <w:bCs/>
          <w:color w:val="000000"/>
          <w:sz w:val="12"/>
          <w:szCs w:val="12"/>
        </w:rPr>
      </w:pPr>
    </w:p>
    <w:p w:rsidR="00280AE3" w:rsidRDefault="00280AE3" w:rsidP="00280AE3">
      <w:pPr>
        <w:pStyle w:val="Titolo"/>
        <w:rPr>
          <w:rFonts w:eastAsia="Lucida Sans Unicode"/>
          <w:color w:val="000000"/>
          <w:sz w:val="12"/>
          <w:szCs w:val="12"/>
          <w:u w:val="none"/>
        </w:rPr>
      </w:pPr>
    </w:p>
    <w:p w:rsidR="00280AE3" w:rsidRDefault="00280AE3" w:rsidP="00280AE3">
      <w:pPr>
        <w:pStyle w:val="Pidipagina"/>
        <w:jc w:val="center"/>
        <w:rPr>
          <w:rFonts w:ascii="Arial" w:eastAsia="Lucida Sans Unicode" w:hAnsi="Arial" w:cs="Arial"/>
          <w:color w:val="008000"/>
          <w:sz w:val="18"/>
          <w:szCs w:val="24"/>
        </w:rPr>
      </w:pPr>
      <w:r>
        <w:rPr>
          <w:rFonts w:ascii="Arial" w:eastAsia="Lucida Sans Unicode" w:hAnsi="Arial" w:cs="Arial"/>
          <w:color w:val="008000"/>
          <w:sz w:val="18"/>
          <w:szCs w:val="24"/>
        </w:rPr>
        <w:t>Via Trotti, 122  -  151</w:t>
      </w:r>
      <w:r w:rsidR="00B446A0">
        <w:rPr>
          <w:rFonts w:ascii="Arial" w:eastAsia="Lucida Sans Unicode" w:hAnsi="Arial" w:cs="Arial"/>
          <w:color w:val="008000"/>
          <w:sz w:val="18"/>
          <w:szCs w:val="24"/>
        </w:rPr>
        <w:t>21</w:t>
      </w:r>
      <w:r>
        <w:rPr>
          <w:rFonts w:ascii="Arial" w:eastAsia="Lucida Sans Unicode" w:hAnsi="Arial" w:cs="Arial"/>
          <w:color w:val="008000"/>
          <w:sz w:val="18"/>
          <w:szCs w:val="24"/>
        </w:rPr>
        <w:t xml:space="preserve"> Alessandria  -  </w:t>
      </w:r>
      <w:proofErr w:type="spellStart"/>
      <w:r>
        <w:rPr>
          <w:rFonts w:ascii="Arial" w:eastAsia="Lucida Sans Unicode" w:hAnsi="Arial" w:cs="Arial"/>
          <w:color w:val="008000"/>
          <w:sz w:val="18"/>
          <w:szCs w:val="24"/>
        </w:rPr>
        <w:t>Tel</w:t>
      </w:r>
      <w:proofErr w:type="spellEnd"/>
      <w:r>
        <w:rPr>
          <w:rFonts w:ascii="Arial" w:eastAsia="Lucida Sans Unicode" w:hAnsi="Arial" w:cs="Arial"/>
          <w:color w:val="008000"/>
          <w:sz w:val="18"/>
          <w:szCs w:val="24"/>
        </w:rPr>
        <w:t xml:space="preserve">  0131/ 43151-2  -  Fax 0131/ 263842</w:t>
      </w:r>
    </w:p>
    <w:p w:rsidR="00280AE3" w:rsidRDefault="00280AE3" w:rsidP="00280AE3">
      <w:pPr>
        <w:pStyle w:val="Titolo"/>
        <w:rPr>
          <w:rFonts w:eastAsia="Lucida Sans Unicode"/>
          <w:b w:val="0"/>
          <w:bCs w:val="0"/>
          <w:color w:val="008000"/>
          <w:sz w:val="18"/>
          <w:szCs w:val="24"/>
          <w:u w:val="none"/>
        </w:rPr>
      </w:pPr>
      <w:r>
        <w:rPr>
          <w:rFonts w:eastAsia="Lucida Sans Unicode"/>
          <w:b w:val="0"/>
          <w:bCs w:val="0"/>
          <w:color w:val="008000"/>
          <w:sz w:val="18"/>
          <w:szCs w:val="24"/>
          <w:u w:val="none"/>
        </w:rPr>
        <w:t>E-mail Ufficio Stampa:  r.sparacino@confagricolturalessandria.it</w:t>
      </w:r>
    </w:p>
    <w:p w:rsidR="00280AE3" w:rsidRDefault="00280AE3" w:rsidP="00280AE3">
      <w:pPr>
        <w:pStyle w:val="Corpodeltesto2"/>
        <w:ind w:firstLine="0"/>
        <w:jc w:val="center"/>
        <w:rPr>
          <w:rFonts w:cs="Times New Roman"/>
          <w:sz w:val="28"/>
          <w:szCs w:val="28"/>
          <w:u w:val="single"/>
        </w:rPr>
      </w:pPr>
    </w:p>
    <w:p w:rsidR="00280AE3" w:rsidRDefault="00280AE3" w:rsidP="00CB27D7">
      <w:pPr>
        <w:pStyle w:val="Corpodeltesto2"/>
        <w:ind w:firstLine="0"/>
        <w:jc w:val="center"/>
        <w:rPr>
          <w:rFonts w:cs="Times New Roman"/>
          <w:sz w:val="28"/>
          <w:szCs w:val="28"/>
          <w:u w:val="single"/>
        </w:rPr>
      </w:pPr>
      <w:r>
        <w:rPr>
          <w:rFonts w:cs="Times New Roman"/>
          <w:sz w:val="28"/>
          <w:szCs w:val="28"/>
          <w:u w:val="single"/>
        </w:rPr>
        <w:t>COMUNICATO STAMPA</w:t>
      </w:r>
    </w:p>
    <w:p w:rsidR="001C08F5" w:rsidRDefault="001C08F5" w:rsidP="00280AE3">
      <w:pPr>
        <w:pStyle w:val="Corpodeltesto2"/>
        <w:ind w:firstLine="0"/>
        <w:jc w:val="center"/>
        <w:rPr>
          <w:rFonts w:cs="Times New Roman"/>
          <w:sz w:val="28"/>
          <w:szCs w:val="28"/>
          <w:u w:val="single"/>
        </w:rPr>
      </w:pPr>
    </w:p>
    <w:p w:rsidR="00CB27D7" w:rsidRDefault="00CB27D7" w:rsidP="00CB27D7">
      <w:pPr>
        <w:pStyle w:val="Didefault"/>
        <w:jc w:val="center"/>
        <w:rPr>
          <w:rStyle w:val="Enfasigrassetto"/>
          <w:rFonts w:hint="eastAsia"/>
        </w:rPr>
      </w:pPr>
      <w:r>
        <w:rPr>
          <w:rStyle w:val="Enfasigrassetto"/>
        </w:rPr>
        <w:t>Dl Aiuti bis, P</w:t>
      </w:r>
      <w:r w:rsidRPr="00CB27D7">
        <w:rPr>
          <w:rStyle w:val="Enfasigrassetto"/>
        </w:rPr>
        <w:t xml:space="preserve">rorogato </w:t>
      </w:r>
      <w:r w:rsidR="00F1564F">
        <w:rPr>
          <w:rStyle w:val="Enfasigrassetto"/>
        </w:rPr>
        <w:t xml:space="preserve">parzialmente </w:t>
      </w:r>
      <w:r w:rsidRPr="00CB27D7">
        <w:rPr>
          <w:rStyle w:val="Enfasigrassetto"/>
        </w:rPr>
        <w:t>il credito d’imposta sul carburante agricolo.</w:t>
      </w:r>
    </w:p>
    <w:p w:rsidR="00CB27D7" w:rsidRPr="00CB27D7" w:rsidRDefault="00CB27D7" w:rsidP="00CB27D7">
      <w:pPr>
        <w:pStyle w:val="Didefault"/>
        <w:jc w:val="center"/>
        <w:rPr>
          <w:rStyle w:val="Enfasigrassetto"/>
          <w:rFonts w:hint="eastAsia"/>
        </w:rPr>
      </w:pPr>
      <w:r w:rsidRPr="00CB27D7">
        <w:rPr>
          <w:rStyle w:val="Enfasigrassetto"/>
        </w:rPr>
        <w:t>Confagricoltura Alessandria: “misura apprezzabile</w:t>
      </w:r>
      <w:r>
        <w:rPr>
          <w:rStyle w:val="Enfasigrassetto"/>
        </w:rPr>
        <w:t xml:space="preserve"> ma non risolutiva</w:t>
      </w:r>
      <w:r w:rsidRPr="00CB27D7">
        <w:rPr>
          <w:rStyle w:val="Enfasigrassetto"/>
        </w:rPr>
        <w:t>”</w:t>
      </w:r>
    </w:p>
    <w:p w:rsidR="00CB27D7" w:rsidRPr="00CB27D7" w:rsidRDefault="00CB27D7" w:rsidP="00CB27D7">
      <w:pPr>
        <w:pStyle w:val="Default"/>
        <w:suppressAutoHyphens/>
        <w:jc w:val="both"/>
        <w:rPr>
          <w:rFonts w:ascii="Verdana" w:hAnsi="Verdana"/>
          <w:i/>
          <w:sz w:val="22"/>
          <w:szCs w:val="22"/>
        </w:rPr>
      </w:pPr>
      <w:r w:rsidRPr="00CB27D7">
        <w:rPr>
          <w:rFonts w:ascii="Verdana" w:hAnsi="Verdana"/>
          <w:i/>
          <w:sz w:val="22"/>
          <w:szCs w:val="22"/>
        </w:rPr>
        <w:t>La richiesta di proroga era stata al centro della manifestazione congiunta Confagricoltura e Cia Alessandria</w:t>
      </w:r>
      <w:r w:rsidR="00737E35">
        <w:rPr>
          <w:rFonts w:ascii="Verdana" w:hAnsi="Verdana"/>
          <w:i/>
          <w:sz w:val="22"/>
          <w:szCs w:val="22"/>
        </w:rPr>
        <w:t xml:space="preserve"> e di un incontro con il Prefetto Francesco Zito</w:t>
      </w:r>
    </w:p>
    <w:p w:rsidR="00CB27D7" w:rsidRDefault="00CB27D7" w:rsidP="00CB27D7">
      <w:pPr>
        <w:pStyle w:val="Default"/>
        <w:suppressAutoHyphens/>
        <w:jc w:val="both"/>
        <w:rPr>
          <w:rFonts w:ascii="Verdana" w:hAnsi="Verdana"/>
          <w:sz w:val="22"/>
          <w:szCs w:val="22"/>
        </w:rPr>
      </w:pPr>
    </w:p>
    <w:p w:rsidR="00CB27D7" w:rsidRDefault="00CB27D7" w:rsidP="00CB27D7">
      <w:pPr>
        <w:pStyle w:val="Default"/>
        <w:suppressAutoHyphens/>
        <w:jc w:val="both"/>
        <w:rPr>
          <w:rFonts w:ascii="Verdana" w:hAnsi="Verdana"/>
          <w:sz w:val="22"/>
          <w:szCs w:val="22"/>
        </w:rPr>
      </w:pPr>
      <w:r>
        <w:rPr>
          <w:rFonts w:ascii="Verdana" w:hAnsi="Verdana"/>
          <w:sz w:val="22"/>
          <w:szCs w:val="22"/>
        </w:rPr>
        <w:t>Generale apprezzamento di Confagricoltura per le misure</w:t>
      </w:r>
      <w:r w:rsidRPr="00313682">
        <w:rPr>
          <w:rFonts w:ascii="Verdana" w:hAnsi="Verdana"/>
          <w:sz w:val="22"/>
          <w:szCs w:val="22"/>
        </w:rPr>
        <w:t xml:space="preserve"> relativ</w:t>
      </w:r>
      <w:r>
        <w:rPr>
          <w:rFonts w:ascii="Verdana" w:hAnsi="Verdana"/>
          <w:sz w:val="22"/>
          <w:szCs w:val="22"/>
        </w:rPr>
        <w:t>e</w:t>
      </w:r>
      <w:r w:rsidRPr="00313682">
        <w:rPr>
          <w:rFonts w:ascii="Verdana" w:hAnsi="Verdana"/>
          <w:sz w:val="22"/>
          <w:szCs w:val="22"/>
        </w:rPr>
        <w:t xml:space="preserve"> al contenimento dei costi energetici </w:t>
      </w:r>
      <w:r>
        <w:rPr>
          <w:rFonts w:ascii="Verdana" w:hAnsi="Verdana"/>
          <w:sz w:val="22"/>
          <w:szCs w:val="22"/>
        </w:rPr>
        <w:t>inseriti nel DL “Aiuti Bis”, insieme a quelle riguardanti l’emergenza siccità e la riduzione del cuneo fiscale. Gli interventi, tuttavia, non sono sufficienti a rispondere alle esigenze delle imprese, vista l’attuale congiuntura.</w:t>
      </w:r>
      <w:r w:rsidR="00F1564F">
        <w:rPr>
          <w:rFonts w:ascii="Verdana" w:hAnsi="Verdana"/>
          <w:sz w:val="22"/>
          <w:szCs w:val="22"/>
        </w:rPr>
        <w:t xml:space="preserve"> </w:t>
      </w:r>
      <w:r>
        <w:rPr>
          <w:rFonts w:ascii="Verdana" w:hAnsi="Verdana"/>
          <w:sz w:val="22"/>
          <w:szCs w:val="22"/>
        </w:rPr>
        <w:t>E’ questo il commento a caldo di Confagricoltura al decreto legge licenziato in queste ore dal Consiglio dei Ministri.</w:t>
      </w:r>
    </w:p>
    <w:p w:rsidR="00CB27D7" w:rsidRDefault="00CB27D7" w:rsidP="00CB27D7">
      <w:pPr>
        <w:pStyle w:val="Default"/>
        <w:suppressAutoHyphens/>
        <w:jc w:val="both"/>
        <w:rPr>
          <w:rFonts w:ascii="Verdana" w:hAnsi="Verdana"/>
          <w:sz w:val="22"/>
          <w:szCs w:val="22"/>
        </w:rPr>
      </w:pPr>
    </w:p>
    <w:p w:rsidR="00CB27D7" w:rsidRPr="00847F3C" w:rsidRDefault="00CB27D7" w:rsidP="00CB27D7">
      <w:pPr>
        <w:pStyle w:val="Default"/>
        <w:suppressAutoHyphens/>
        <w:jc w:val="both"/>
        <w:rPr>
          <w:rFonts w:ascii="Verdana" w:hAnsi="Verdana"/>
          <w:b/>
          <w:sz w:val="22"/>
          <w:szCs w:val="22"/>
        </w:rPr>
      </w:pPr>
      <w:r w:rsidRPr="00847F3C">
        <w:rPr>
          <w:rFonts w:ascii="Verdana" w:hAnsi="Verdana"/>
          <w:b/>
          <w:sz w:val="22"/>
          <w:szCs w:val="22"/>
        </w:rPr>
        <w:t>Credito d’imposta sul carburante agricolo</w:t>
      </w:r>
    </w:p>
    <w:p w:rsidR="00CB27D7" w:rsidRDefault="00CB27D7" w:rsidP="00CB27D7">
      <w:pPr>
        <w:pStyle w:val="Default"/>
        <w:suppressAutoHyphens/>
        <w:jc w:val="both"/>
        <w:rPr>
          <w:rFonts w:ascii="Verdana" w:hAnsi="Verdana"/>
          <w:sz w:val="22"/>
          <w:szCs w:val="22"/>
        </w:rPr>
      </w:pPr>
      <w:r>
        <w:rPr>
          <w:rFonts w:ascii="Verdana" w:hAnsi="Verdana"/>
          <w:sz w:val="22"/>
          <w:szCs w:val="22"/>
        </w:rPr>
        <w:t xml:space="preserve">Apprezzabile la riattivazione </w:t>
      </w:r>
      <w:r w:rsidRPr="00D46078">
        <w:rPr>
          <w:rFonts w:ascii="Verdana" w:hAnsi="Verdana"/>
          <w:sz w:val="22"/>
          <w:szCs w:val="22"/>
        </w:rPr>
        <w:t>del credito d’imposta del 20% sull’acquisto del carburante agricolo</w:t>
      </w:r>
      <w:r>
        <w:rPr>
          <w:rFonts w:ascii="Verdana" w:hAnsi="Verdana"/>
          <w:sz w:val="22"/>
          <w:szCs w:val="22"/>
        </w:rPr>
        <w:t xml:space="preserve"> per il terzo trimestre 2022</w:t>
      </w:r>
      <w:r w:rsidRPr="00D46078">
        <w:rPr>
          <w:rFonts w:ascii="Verdana" w:hAnsi="Verdana"/>
          <w:sz w:val="22"/>
          <w:szCs w:val="22"/>
        </w:rPr>
        <w:t xml:space="preserve">, previsto attualmente </w:t>
      </w:r>
      <w:r>
        <w:rPr>
          <w:rFonts w:ascii="Verdana" w:hAnsi="Verdana"/>
          <w:sz w:val="22"/>
          <w:szCs w:val="22"/>
        </w:rPr>
        <w:t xml:space="preserve">soltanto per il primo. Proprio la richiesta del rinnovo di tale misura era stata al centro di un incontro con il Prefetto di Alessandria, Francesco Zito, lo scorso 18 luglio, promosso da Confagricoltura e Cia Alessandria. Per l’occasione erano </w:t>
      </w:r>
      <w:r w:rsidR="00FC3F47">
        <w:rPr>
          <w:rFonts w:ascii="Verdana" w:hAnsi="Verdana"/>
          <w:sz w:val="22"/>
          <w:szCs w:val="22"/>
        </w:rPr>
        <w:t>scese</w:t>
      </w:r>
      <w:r>
        <w:rPr>
          <w:rFonts w:ascii="Verdana" w:hAnsi="Verdana"/>
          <w:sz w:val="22"/>
          <w:szCs w:val="22"/>
        </w:rPr>
        <w:t xml:space="preserve"> in piazza della Libertà, ad Alessandria, le aziende agricole per una manifestazione pacifica. In occasione dell’incontro, al Prefetto era stato consegnato un documento nel quale si chiedeva, appunto, a sua Eccellenza di farsi portavoce presso il Governo delle istanze del mondo agricolo alessandrino. </w:t>
      </w:r>
    </w:p>
    <w:p w:rsidR="00CB27D7" w:rsidRDefault="00CB27D7" w:rsidP="00CB27D7">
      <w:pPr>
        <w:pStyle w:val="Default"/>
        <w:suppressAutoHyphens/>
        <w:jc w:val="both"/>
        <w:rPr>
          <w:rFonts w:ascii="Verdana" w:hAnsi="Verdana"/>
          <w:sz w:val="22"/>
          <w:szCs w:val="22"/>
        </w:rPr>
      </w:pPr>
      <w:r>
        <w:rPr>
          <w:rFonts w:ascii="Verdana" w:hAnsi="Verdana"/>
          <w:sz w:val="22"/>
          <w:szCs w:val="22"/>
        </w:rPr>
        <w:t>“Si tratta di un primo apprezzabile risultato – rileva la presidente di Confagricoltura Alessandria Paola sacco – ma, a nostro avviso, si è tuttavia persa l’occasione per estendere la misura anche al secondo trimestre</w:t>
      </w:r>
      <w:r w:rsidR="00F1564F">
        <w:rPr>
          <w:rFonts w:ascii="Verdana" w:hAnsi="Verdana"/>
          <w:sz w:val="22"/>
          <w:szCs w:val="22"/>
        </w:rPr>
        <w:t xml:space="preserve"> (aprile, maggio, giugno)</w:t>
      </w:r>
      <w:r>
        <w:rPr>
          <w:rFonts w:ascii="Verdana" w:hAnsi="Verdana"/>
          <w:sz w:val="22"/>
          <w:szCs w:val="22"/>
        </w:rPr>
        <w:t>, proprio quando le lavorazioni agricole sono a pieno regime. Ricordiamo che il gasolio agricolo ha subito aumenti rilevanti, ben oltre il 50% e che le aziende rischiano di non riuscire, nel lungo periodo, ad assorbire l’aumento dei costi senza incidere sul consumatore finale”.</w:t>
      </w:r>
    </w:p>
    <w:p w:rsidR="00CB27D7" w:rsidRDefault="00CB27D7" w:rsidP="00CB27D7">
      <w:pPr>
        <w:pStyle w:val="Default"/>
        <w:suppressAutoHyphens/>
        <w:jc w:val="both"/>
        <w:rPr>
          <w:rFonts w:ascii="Verdana" w:hAnsi="Verdana"/>
          <w:b/>
          <w:sz w:val="22"/>
          <w:szCs w:val="22"/>
        </w:rPr>
      </w:pPr>
    </w:p>
    <w:p w:rsidR="00CB27D7" w:rsidRPr="00847F3C" w:rsidRDefault="00CB27D7" w:rsidP="00CB27D7">
      <w:pPr>
        <w:pStyle w:val="Default"/>
        <w:suppressAutoHyphens/>
        <w:jc w:val="both"/>
        <w:rPr>
          <w:rFonts w:ascii="Verdana" w:hAnsi="Verdana"/>
          <w:b/>
          <w:sz w:val="22"/>
          <w:szCs w:val="22"/>
        </w:rPr>
      </w:pPr>
      <w:r w:rsidRPr="00847F3C">
        <w:rPr>
          <w:rFonts w:ascii="Verdana" w:hAnsi="Verdana"/>
          <w:b/>
          <w:sz w:val="22"/>
          <w:szCs w:val="22"/>
        </w:rPr>
        <w:t>Siccità</w:t>
      </w:r>
    </w:p>
    <w:p w:rsidR="00CB27D7" w:rsidRDefault="00CB27D7" w:rsidP="00CB27D7">
      <w:pPr>
        <w:pStyle w:val="Default"/>
        <w:suppressAutoHyphens/>
        <w:jc w:val="both"/>
        <w:rPr>
          <w:rFonts w:ascii="Verdana" w:hAnsi="Verdana"/>
          <w:sz w:val="22"/>
          <w:szCs w:val="22"/>
        </w:rPr>
      </w:pPr>
      <w:r>
        <w:rPr>
          <w:rFonts w:ascii="Verdana" w:hAnsi="Verdana"/>
          <w:sz w:val="22"/>
          <w:szCs w:val="22"/>
        </w:rPr>
        <w:t xml:space="preserve">In attesa del testo definitivo, da una prima analisi emerge che, per l’emergenza siccità, il Decreto legge prevede un sostegno alle aziende agricole danneggiate dalla carenza idrica con un incremento di 200 milioni alla dotazione per gli indennizzi. Per Confagricoltura la misura è un primo segnale, al quale, tuttavia, dovrà necessariamente seguire una pianificazione per affrontare in modo strutturato l’emergenza siccità. </w:t>
      </w:r>
    </w:p>
    <w:p w:rsidR="00CB27D7" w:rsidRDefault="00CB27D7" w:rsidP="00CB27D7">
      <w:pPr>
        <w:pStyle w:val="Default"/>
        <w:suppressAutoHyphens/>
        <w:jc w:val="both"/>
        <w:rPr>
          <w:rFonts w:ascii="Verdana" w:hAnsi="Verdana"/>
          <w:sz w:val="22"/>
          <w:szCs w:val="22"/>
        </w:rPr>
      </w:pPr>
    </w:p>
    <w:p w:rsidR="00CB27D7" w:rsidRPr="00224B7B" w:rsidRDefault="00CB27D7" w:rsidP="00CB27D7">
      <w:pPr>
        <w:pStyle w:val="Default"/>
        <w:suppressAutoHyphens/>
        <w:jc w:val="both"/>
        <w:rPr>
          <w:rFonts w:ascii="Verdana" w:hAnsi="Verdana"/>
          <w:b/>
          <w:sz w:val="22"/>
          <w:szCs w:val="22"/>
        </w:rPr>
      </w:pPr>
      <w:r w:rsidRPr="00224B7B">
        <w:rPr>
          <w:rFonts w:ascii="Verdana" w:hAnsi="Verdana"/>
          <w:b/>
          <w:sz w:val="22"/>
          <w:szCs w:val="22"/>
        </w:rPr>
        <w:t>Cuneo fiscale e lavoro</w:t>
      </w:r>
    </w:p>
    <w:p w:rsidR="00CB27D7" w:rsidRPr="000F269B" w:rsidRDefault="00CB27D7" w:rsidP="00CB27D7">
      <w:pPr>
        <w:pStyle w:val="Default"/>
        <w:suppressAutoHyphens/>
        <w:jc w:val="both"/>
        <w:rPr>
          <w:rFonts w:ascii="Verdana" w:hAnsi="Verdana"/>
          <w:sz w:val="22"/>
          <w:szCs w:val="22"/>
        </w:rPr>
      </w:pPr>
      <w:r>
        <w:rPr>
          <w:rFonts w:ascii="Verdana" w:hAnsi="Verdana"/>
          <w:sz w:val="22"/>
          <w:szCs w:val="22"/>
        </w:rPr>
        <w:t>Bene anche il t</w:t>
      </w:r>
      <w:r w:rsidRPr="000F269B">
        <w:rPr>
          <w:rFonts w:ascii="Verdana" w:hAnsi="Verdana"/>
          <w:sz w:val="22"/>
          <w:szCs w:val="22"/>
        </w:rPr>
        <w:t xml:space="preserve">aglio </w:t>
      </w:r>
      <w:r>
        <w:rPr>
          <w:rFonts w:ascii="Verdana" w:hAnsi="Verdana"/>
          <w:sz w:val="22"/>
          <w:szCs w:val="22"/>
        </w:rPr>
        <w:t xml:space="preserve">del cuneo fiscale per sostenere lavoratori e imprese, anche se l’intervento, vista la dotazione, non riuscirà </w:t>
      </w:r>
      <w:r w:rsidR="00FC3F47">
        <w:rPr>
          <w:rFonts w:ascii="Verdana" w:hAnsi="Verdana"/>
          <w:sz w:val="22"/>
          <w:szCs w:val="22"/>
        </w:rPr>
        <w:t>a</w:t>
      </w:r>
      <w:r>
        <w:rPr>
          <w:rFonts w:ascii="Verdana" w:hAnsi="Verdana"/>
          <w:sz w:val="22"/>
          <w:szCs w:val="22"/>
        </w:rPr>
        <w:t xml:space="preserve"> incidere in modo efficace sulla ripresa dei consumi. Confagricoltura auspica che sul tema lavoro si elabori una strategia condivisa, capace di rilanciare concretamente l’occupazione e quindi incoraggiare la ripresa economica.</w:t>
      </w:r>
    </w:p>
    <w:p w:rsidR="001C08F5" w:rsidRDefault="001C08F5" w:rsidP="00CB27D7">
      <w:pPr>
        <w:rPr>
          <w:rFonts w:ascii="Arial" w:eastAsia="Arial Unicode MS" w:hAnsi="Arial" w:cs="Arial"/>
          <w:color w:val="000000"/>
          <w:sz w:val="24"/>
          <w:szCs w:val="24"/>
        </w:rPr>
      </w:pPr>
    </w:p>
    <w:p w:rsidR="00823FAA" w:rsidRPr="00A66075" w:rsidRDefault="00823FAA" w:rsidP="00823FAA">
      <w:pPr>
        <w:pStyle w:val="Rientrocorpodeltesto"/>
        <w:spacing w:after="0"/>
        <w:ind w:left="0"/>
        <w:jc w:val="both"/>
        <w:rPr>
          <w:rFonts w:ascii="Arial" w:hAnsi="Arial" w:cs="Arial"/>
          <w:sz w:val="24"/>
          <w:szCs w:val="24"/>
        </w:rPr>
      </w:pPr>
      <w:r w:rsidRPr="00A66075">
        <w:rPr>
          <w:rFonts w:ascii="Arial" w:hAnsi="Arial" w:cs="Arial"/>
          <w:sz w:val="24"/>
          <w:szCs w:val="24"/>
        </w:rPr>
        <w:t>Alessandria,</w:t>
      </w:r>
      <w:r w:rsidR="00583BDE">
        <w:rPr>
          <w:rFonts w:ascii="Arial" w:hAnsi="Arial" w:cs="Arial"/>
          <w:sz w:val="24"/>
          <w:szCs w:val="24"/>
        </w:rPr>
        <w:t xml:space="preserve"> </w:t>
      </w:r>
      <w:r w:rsidR="00E8267B">
        <w:rPr>
          <w:rFonts w:ascii="Arial" w:hAnsi="Arial" w:cs="Arial"/>
          <w:sz w:val="24"/>
          <w:szCs w:val="24"/>
        </w:rPr>
        <w:t xml:space="preserve">5 agosto 2022 </w:t>
      </w:r>
    </w:p>
    <w:p w:rsidR="00823FAA" w:rsidRDefault="00823FAA" w:rsidP="00280AE3">
      <w:pPr>
        <w:pStyle w:val="Corpodeltesto2"/>
        <w:ind w:firstLine="0"/>
        <w:jc w:val="center"/>
        <w:rPr>
          <w:rFonts w:cs="Times New Roman"/>
          <w:sz w:val="28"/>
          <w:szCs w:val="28"/>
          <w:u w:val="single"/>
        </w:rPr>
      </w:pPr>
    </w:p>
    <w:sectPr w:rsidR="00823FAA" w:rsidSect="00624D51">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691"/>
    <w:multiLevelType w:val="hybridMultilevel"/>
    <w:tmpl w:val="652E026E"/>
    <w:lvl w:ilvl="0" w:tplc="251AD348">
      <w:start w:val="1"/>
      <w:numFmt w:val="bullet"/>
      <w:lvlText w:val="-"/>
      <w:lvlJc w:val="left"/>
      <w:pPr>
        <w:tabs>
          <w:tab w:val="num" w:pos="787"/>
        </w:tabs>
        <w:ind w:left="787" w:hanging="360"/>
      </w:pPr>
      <w:rPr>
        <w:rFonts w:ascii="Vladimir Script" w:hAnsi="Vladimir Script" w:hint="default"/>
      </w:rPr>
    </w:lvl>
    <w:lvl w:ilvl="1" w:tplc="04100003" w:tentative="1">
      <w:start w:val="1"/>
      <w:numFmt w:val="bullet"/>
      <w:lvlText w:val="o"/>
      <w:lvlJc w:val="left"/>
      <w:pPr>
        <w:tabs>
          <w:tab w:val="num" w:pos="1507"/>
        </w:tabs>
        <w:ind w:left="1507" w:hanging="360"/>
      </w:pPr>
      <w:rPr>
        <w:rFonts w:ascii="Courier New" w:hAnsi="Courier New" w:cs="Courier New" w:hint="default"/>
      </w:rPr>
    </w:lvl>
    <w:lvl w:ilvl="2" w:tplc="04100005" w:tentative="1">
      <w:start w:val="1"/>
      <w:numFmt w:val="bullet"/>
      <w:lvlText w:val=""/>
      <w:lvlJc w:val="left"/>
      <w:pPr>
        <w:tabs>
          <w:tab w:val="num" w:pos="2227"/>
        </w:tabs>
        <w:ind w:left="2227" w:hanging="360"/>
      </w:pPr>
      <w:rPr>
        <w:rFonts w:ascii="Wingdings" w:hAnsi="Wingdings" w:hint="default"/>
      </w:rPr>
    </w:lvl>
    <w:lvl w:ilvl="3" w:tplc="04100001" w:tentative="1">
      <w:start w:val="1"/>
      <w:numFmt w:val="bullet"/>
      <w:lvlText w:val=""/>
      <w:lvlJc w:val="left"/>
      <w:pPr>
        <w:tabs>
          <w:tab w:val="num" w:pos="2947"/>
        </w:tabs>
        <w:ind w:left="2947" w:hanging="360"/>
      </w:pPr>
      <w:rPr>
        <w:rFonts w:ascii="Symbol" w:hAnsi="Symbol" w:hint="default"/>
      </w:rPr>
    </w:lvl>
    <w:lvl w:ilvl="4" w:tplc="04100003" w:tentative="1">
      <w:start w:val="1"/>
      <w:numFmt w:val="bullet"/>
      <w:lvlText w:val="o"/>
      <w:lvlJc w:val="left"/>
      <w:pPr>
        <w:tabs>
          <w:tab w:val="num" w:pos="3667"/>
        </w:tabs>
        <w:ind w:left="3667" w:hanging="360"/>
      </w:pPr>
      <w:rPr>
        <w:rFonts w:ascii="Courier New" w:hAnsi="Courier New" w:cs="Courier New" w:hint="default"/>
      </w:rPr>
    </w:lvl>
    <w:lvl w:ilvl="5" w:tplc="04100005" w:tentative="1">
      <w:start w:val="1"/>
      <w:numFmt w:val="bullet"/>
      <w:lvlText w:val=""/>
      <w:lvlJc w:val="left"/>
      <w:pPr>
        <w:tabs>
          <w:tab w:val="num" w:pos="4387"/>
        </w:tabs>
        <w:ind w:left="4387" w:hanging="360"/>
      </w:pPr>
      <w:rPr>
        <w:rFonts w:ascii="Wingdings" w:hAnsi="Wingdings" w:hint="default"/>
      </w:rPr>
    </w:lvl>
    <w:lvl w:ilvl="6" w:tplc="04100001" w:tentative="1">
      <w:start w:val="1"/>
      <w:numFmt w:val="bullet"/>
      <w:lvlText w:val=""/>
      <w:lvlJc w:val="left"/>
      <w:pPr>
        <w:tabs>
          <w:tab w:val="num" w:pos="5107"/>
        </w:tabs>
        <w:ind w:left="5107" w:hanging="360"/>
      </w:pPr>
      <w:rPr>
        <w:rFonts w:ascii="Symbol" w:hAnsi="Symbol" w:hint="default"/>
      </w:rPr>
    </w:lvl>
    <w:lvl w:ilvl="7" w:tplc="04100003" w:tentative="1">
      <w:start w:val="1"/>
      <w:numFmt w:val="bullet"/>
      <w:lvlText w:val="o"/>
      <w:lvlJc w:val="left"/>
      <w:pPr>
        <w:tabs>
          <w:tab w:val="num" w:pos="5827"/>
        </w:tabs>
        <w:ind w:left="5827" w:hanging="360"/>
      </w:pPr>
      <w:rPr>
        <w:rFonts w:ascii="Courier New" w:hAnsi="Courier New" w:cs="Courier New" w:hint="default"/>
      </w:rPr>
    </w:lvl>
    <w:lvl w:ilvl="8" w:tplc="0410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174E432D"/>
    <w:multiLevelType w:val="hybridMultilevel"/>
    <w:tmpl w:val="C0287386"/>
    <w:lvl w:ilvl="0" w:tplc="DC6CA6A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0471D"/>
    <w:multiLevelType w:val="hybridMultilevel"/>
    <w:tmpl w:val="2C340E70"/>
    <w:lvl w:ilvl="0" w:tplc="740EC14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6B0AFA"/>
    <w:multiLevelType w:val="hybridMultilevel"/>
    <w:tmpl w:val="3CB65F0A"/>
    <w:lvl w:ilvl="0" w:tplc="04100007">
      <w:start w:val="1"/>
      <w:numFmt w:val="bullet"/>
      <w:lvlText w:val=""/>
      <w:lvlJc w:val="left"/>
      <w:pPr>
        <w:tabs>
          <w:tab w:val="num" w:pos="720"/>
        </w:tabs>
        <w:ind w:left="720" w:hanging="360"/>
      </w:pPr>
      <w:rPr>
        <w:rFonts w:ascii="Wingdings" w:hAnsi="Wingdings" w:hint="default"/>
        <w:sz w:val="16"/>
      </w:rPr>
    </w:lvl>
    <w:lvl w:ilvl="1" w:tplc="04100001">
      <w:start w:val="1"/>
      <w:numFmt w:val="bullet"/>
      <w:lvlText w:val=""/>
      <w:lvlJc w:val="left"/>
      <w:pPr>
        <w:tabs>
          <w:tab w:val="num" w:pos="1440"/>
        </w:tabs>
        <w:ind w:left="1440" w:hanging="360"/>
      </w:pPr>
      <w:rPr>
        <w:rFonts w:ascii="Symbol" w:hAnsi="Symbol" w:hint="default"/>
        <w:sz w:val="16"/>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898517375">
    <w:abstractNumId w:val="1"/>
  </w:num>
  <w:num w:numId="2" w16cid:durableId="2015569033">
    <w:abstractNumId w:val="0"/>
  </w:num>
  <w:num w:numId="3" w16cid:durableId="1091198509">
    <w:abstractNumId w:val="2"/>
  </w:num>
  <w:num w:numId="4" w16cid:durableId="1610916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AE3"/>
    <w:rsid w:val="000103D1"/>
    <w:rsid w:val="000131D3"/>
    <w:rsid w:val="00026CB7"/>
    <w:rsid w:val="00054467"/>
    <w:rsid w:val="000C09C1"/>
    <w:rsid w:val="000F630A"/>
    <w:rsid w:val="00137B42"/>
    <w:rsid w:val="00165E01"/>
    <w:rsid w:val="00186682"/>
    <w:rsid w:val="001B0024"/>
    <w:rsid w:val="001C08F5"/>
    <w:rsid w:val="001D4D63"/>
    <w:rsid w:val="001D546B"/>
    <w:rsid w:val="001E2239"/>
    <w:rsid w:val="00205647"/>
    <w:rsid w:val="00211549"/>
    <w:rsid w:val="00212F61"/>
    <w:rsid w:val="00257352"/>
    <w:rsid w:val="00271125"/>
    <w:rsid w:val="00280AE3"/>
    <w:rsid w:val="00280C04"/>
    <w:rsid w:val="00291269"/>
    <w:rsid w:val="00292C0F"/>
    <w:rsid w:val="002952CB"/>
    <w:rsid w:val="002A50C1"/>
    <w:rsid w:val="002C2D1F"/>
    <w:rsid w:val="002C5DBF"/>
    <w:rsid w:val="002D1D9A"/>
    <w:rsid w:val="002D3883"/>
    <w:rsid w:val="002D4F16"/>
    <w:rsid w:val="00312C9B"/>
    <w:rsid w:val="00315F77"/>
    <w:rsid w:val="00317573"/>
    <w:rsid w:val="00333AED"/>
    <w:rsid w:val="00357C31"/>
    <w:rsid w:val="003666AB"/>
    <w:rsid w:val="003848D5"/>
    <w:rsid w:val="003964D7"/>
    <w:rsid w:val="003A528C"/>
    <w:rsid w:val="003E7F09"/>
    <w:rsid w:val="003F7FB8"/>
    <w:rsid w:val="0040766D"/>
    <w:rsid w:val="004160EF"/>
    <w:rsid w:val="00421B93"/>
    <w:rsid w:val="00425D83"/>
    <w:rsid w:val="004361A6"/>
    <w:rsid w:val="004422DB"/>
    <w:rsid w:val="00472673"/>
    <w:rsid w:val="00487060"/>
    <w:rsid w:val="004B713A"/>
    <w:rsid w:val="004D50BF"/>
    <w:rsid w:val="004E43B7"/>
    <w:rsid w:val="004F1FF1"/>
    <w:rsid w:val="00524842"/>
    <w:rsid w:val="0052784C"/>
    <w:rsid w:val="00543659"/>
    <w:rsid w:val="00555AF6"/>
    <w:rsid w:val="0058146B"/>
    <w:rsid w:val="00583BDE"/>
    <w:rsid w:val="00590334"/>
    <w:rsid w:val="00593B19"/>
    <w:rsid w:val="00597682"/>
    <w:rsid w:val="005A0289"/>
    <w:rsid w:val="006047E4"/>
    <w:rsid w:val="00624D51"/>
    <w:rsid w:val="006320EB"/>
    <w:rsid w:val="0064278D"/>
    <w:rsid w:val="00652AD5"/>
    <w:rsid w:val="006548D2"/>
    <w:rsid w:val="00665093"/>
    <w:rsid w:val="006819CF"/>
    <w:rsid w:val="006943FC"/>
    <w:rsid w:val="00697B9B"/>
    <w:rsid w:val="006A7ECC"/>
    <w:rsid w:val="006C1D13"/>
    <w:rsid w:val="006D3E66"/>
    <w:rsid w:val="006E27AA"/>
    <w:rsid w:val="00707422"/>
    <w:rsid w:val="007319F0"/>
    <w:rsid w:val="00737E35"/>
    <w:rsid w:val="007609F7"/>
    <w:rsid w:val="007B7C0A"/>
    <w:rsid w:val="008016A6"/>
    <w:rsid w:val="008152E6"/>
    <w:rsid w:val="00815C45"/>
    <w:rsid w:val="00823FAA"/>
    <w:rsid w:val="008524AC"/>
    <w:rsid w:val="0087349B"/>
    <w:rsid w:val="008A094F"/>
    <w:rsid w:val="008A30C6"/>
    <w:rsid w:val="008A74F5"/>
    <w:rsid w:val="008A7AC4"/>
    <w:rsid w:val="00907617"/>
    <w:rsid w:val="00911B9E"/>
    <w:rsid w:val="00915B7E"/>
    <w:rsid w:val="0092126D"/>
    <w:rsid w:val="0092331E"/>
    <w:rsid w:val="0096167C"/>
    <w:rsid w:val="00986811"/>
    <w:rsid w:val="009A4E3D"/>
    <w:rsid w:val="009B4EC0"/>
    <w:rsid w:val="009C5764"/>
    <w:rsid w:val="009D47FC"/>
    <w:rsid w:val="009F7753"/>
    <w:rsid w:val="009F7C52"/>
    <w:rsid w:val="00A11695"/>
    <w:rsid w:val="00A116AB"/>
    <w:rsid w:val="00A132D9"/>
    <w:rsid w:val="00A34BA2"/>
    <w:rsid w:val="00A36955"/>
    <w:rsid w:val="00A521CF"/>
    <w:rsid w:val="00A66075"/>
    <w:rsid w:val="00AA5C67"/>
    <w:rsid w:val="00AA7955"/>
    <w:rsid w:val="00AB3B6F"/>
    <w:rsid w:val="00AC791E"/>
    <w:rsid w:val="00AE4D67"/>
    <w:rsid w:val="00B21B22"/>
    <w:rsid w:val="00B35BCB"/>
    <w:rsid w:val="00B37060"/>
    <w:rsid w:val="00B43E33"/>
    <w:rsid w:val="00B446A0"/>
    <w:rsid w:val="00B63DD4"/>
    <w:rsid w:val="00BC45C7"/>
    <w:rsid w:val="00BC7F91"/>
    <w:rsid w:val="00C16203"/>
    <w:rsid w:val="00C23E6E"/>
    <w:rsid w:val="00C442BE"/>
    <w:rsid w:val="00C5097C"/>
    <w:rsid w:val="00C66ECB"/>
    <w:rsid w:val="00C862A0"/>
    <w:rsid w:val="00C951B8"/>
    <w:rsid w:val="00CB124F"/>
    <w:rsid w:val="00CB27D7"/>
    <w:rsid w:val="00CB2916"/>
    <w:rsid w:val="00CB3824"/>
    <w:rsid w:val="00CD01E6"/>
    <w:rsid w:val="00CE0930"/>
    <w:rsid w:val="00CE64BB"/>
    <w:rsid w:val="00CF0017"/>
    <w:rsid w:val="00D0254B"/>
    <w:rsid w:val="00D12CEB"/>
    <w:rsid w:val="00DB4627"/>
    <w:rsid w:val="00DD02F7"/>
    <w:rsid w:val="00DD032E"/>
    <w:rsid w:val="00E11F7F"/>
    <w:rsid w:val="00E32D86"/>
    <w:rsid w:val="00E422EB"/>
    <w:rsid w:val="00E8267B"/>
    <w:rsid w:val="00E83037"/>
    <w:rsid w:val="00E92FB3"/>
    <w:rsid w:val="00E96B31"/>
    <w:rsid w:val="00E974A5"/>
    <w:rsid w:val="00EA7E27"/>
    <w:rsid w:val="00EB1F31"/>
    <w:rsid w:val="00ED7774"/>
    <w:rsid w:val="00F1564F"/>
    <w:rsid w:val="00F20B81"/>
    <w:rsid w:val="00F26A24"/>
    <w:rsid w:val="00F36EF0"/>
    <w:rsid w:val="00F40C4F"/>
    <w:rsid w:val="00F427A4"/>
    <w:rsid w:val="00F441EA"/>
    <w:rsid w:val="00F523BF"/>
    <w:rsid w:val="00F84721"/>
    <w:rsid w:val="00FC3F47"/>
    <w:rsid w:val="00FF3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64756D-C789-3645-A25B-1CAB7571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
    <w:name w:val="Corpo del testo"/>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lang w:val="x-none" w:eastAsia="x-none"/>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 w:type="paragraph" w:customStyle="1" w:styleId="Didefault">
    <w:name w:val="Di default"/>
    <w:rsid w:val="00CB27D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Enfasigrassetto">
    <w:name w:val="Strong"/>
    <w:basedOn w:val="Carpredefinitoparagrafo"/>
    <w:qFormat/>
    <w:rsid w:val="00CB2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358">
      <w:bodyDiv w:val="1"/>
      <w:marLeft w:val="0"/>
      <w:marRight w:val="0"/>
      <w:marTop w:val="0"/>
      <w:marBottom w:val="0"/>
      <w:divBdr>
        <w:top w:val="none" w:sz="0" w:space="0" w:color="auto"/>
        <w:left w:val="none" w:sz="0" w:space="0" w:color="auto"/>
        <w:bottom w:val="none" w:sz="0" w:space="0" w:color="auto"/>
        <w:right w:val="none" w:sz="0" w:space="0" w:color="auto"/>
      </w:divBdr>
      <w:divsChild>
        <w:div w:id="1445463617">
          <w:marLeft w:val="0"/>
          <w:marRight w:val="0"/>
          <w:marTop w:val="0"/>
          <w:marBottom w:val="0"/>
          <w:divBdr>
            <w:top w:val="none" w:sz="0" w:space="0" w:color="auto"/>
            <w:left w:val="none" w:sz="0" w:space="0" w:color="auto"/>
            <w:bottom w:val="none" w:sz="0" w:space="0" w:color="auto"/>
            <w:right w:val="none" w:sz="0" w:space="0" w:color="auto"/>
          </w:divBdr>
        </w:div>
        <w:div w:id="1944535979">
          <w:marLeft w:val="0"/>
          <w:marRight w:val="0"/>
          <w:marTop w:val="0"/>
          <w:marBottom w:val="0"/>
          <w:divBdr>
            <w:top w:val="none" w:sz="0" w:space="0" w:color="auto"/>
            <w:left w:val="none" w:sz="0" w:space="0" w:color="auto"/>
            <w:bottom w:val="none" w:sz="0" w:space="0" w:color="auto"/>
            <w:right w:val="none" w:sz="0" w:space="0" w:color="auto"/>
          </w:divBdr>
        </w:div>
      </w:divsChild>
    </w:div>
    <w:div w:id="226844158">
      <w:bodyDiv w:val="1"/>
      <w:marLeft w:val="0"/>
      <w:marRight w:val="0"/>
      <w:marTop w:val="0"/>
      <w:marBottom w:val="0"/>
      <w:divBdr>
        <w:top w:val="none" w:sz="0" w:space="0" w:color="auto"/>
        <w:left w:val="none" w:sz="0" w:space="0" w:color="auto"/>
        <w:bottom w:val="none" w:sz="0" w:space="0" w:color="auto"/>
        <w:right w:val="none" w:sz="0" w:space="0" w:color="auto"/>
      </w:divBdr>
    </w:div>
    <w:div w:id="618730447">
      <w:bodyDiv w:val="1"/>
      <w:marLeft w:val="0"/>
      <w:marRight w:val="0"/>
      <w:marTop w:val="0"/>
      <w:marBottom w:val="0"/>
      <w:divBdr>
        <w:top w:val="none" w:sz="0" w:space="0" w:color="auto"/>
        <w:left w:val="none" w:sz="0" w:space="0" w:color="auto"/>
        <w:bottom w:val="none" w:sz="0" w:space="0" w:color="auto"/>
        <w:right w:val="none" w:sz="0" w:space="0" w:color="auto"/>
      </w:divBdr>
    </w:div>
    <w:div w:id="686639649">
      <w:bodyDiv w:val="1"/>
      <w:marLeft w:val="0"/>
      <w:marRight w:val="0"/>
      <w:marTop w:val="0"/>
      <w:marBottom w:val="0"/>
      <w:divBdr>
        <w:top w:val="none" w:sz="0" w:space="0" w:color="auto"/>
        <w:left w:val="none" w:sz="0" w:space="0" w:color="auto"/>
        <w:bottom w:val="none" w:sz="0" w:space="0" w:color="auto"/>
        <w:right w:val="none" w:sz="0" w:space="0" w:color="auto"/>
      </w:divBdr>
    </w:div>
    <w:div w:id="1192036570">
      <w:bodyDiv w:val="1"/>
      <w:marLeft w:val="0"/>
      <w:marRight w:val="0"/>
      <w:marTop w:val="0"/>
      <w:marBottom w:val="0"/>
      <w:divBdr>
        <w:top w:val="none" w:sz="0" w:space="0" w:color="auto"/>
        <w:left w:val="none" w:sz="0" w:space="0" w:color="auto"/>
        <w:bottom w:val="none" w:sz="0" w:space="0" w:color="auto"/>
        <w:right w:val="none" w:sz="0" w:space="0" w:color="auto"/>
      </w:divBdr>
    </w:div>
    <w:div w:id="1545680416">
      <w:bodyDiv w:val="1"/>
      <w:marLeft w:val="0"/>
      <w:marRight w:val="0"/>
      <w:marTop w:val="0"/>
      <w:marBottom w:val="0"/>
      <w:divBdr>
        <w:top w:val="none" w:sz="0" w:space="0" w:color="auto"/>
        <w:left w:val="none" w:sz="0" w:space="0" w:color="auto"/>
        <w:bottom w:val="none" w:sz="0" w:space="0" w:color="auto"/>
        <w:right w:val="none" w:sz="0" w:space="0" w:color="auto"/>
      </w:divBdr>
      <w:divsChild>
        <w:div w:id="1912883161">
          <w:marLeft w:val="0"/>
          <w:marRight w:val="0"/>
          <w:marTop w:val="0"/>
          <w:marBottom w:val="0"/>
          <w:divBdr>
            <w:top w:val="none" w:sz="0" w:space="0" w:color="auto"/>
            <w:left w:val="none" w:sz="0" w:space="0" w:color="auto"/>
            <w:bottom w:val="none" w:sz="0" w:space="0" w:color="auto"/>
            <w:right w:val="none" w:sz="0" w:space="0" w:color="auto"/>
          </w:divBdr>
        </w:div>
      </w:divsChild>
    </w:div>
    <w:div w:id="17616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BAB98-19DC-4146-9DFD-549CF3896D3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2612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SPARACINO</dc:creator>
  <cp:lastModifiedBy>Pier Luigi Prato</cp:lastModifiedBy>
  <cp:revision>2</cp:revision>
  <cp:lastPrinted>2010-04-01T11:33:00Z</cp:lastPrinted>
  <dcterms:created xsi:type="dcterms:W3CDTF">2022-08-05T10:50:00Z</dcterms:created>
  <dcterms:modified xsi:type="dcterms:W3CDTF">2022-08-05T10:50:00Z</dcterms:modified>
</cp:coreProperties>
</file>