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AA" w:rsidRDefault="005246AA" w:rsidP="005246AA">
      <w:pPr>
        <w:spacing w:line="276" w:lineRule="auto"/>
        <w:jc w:val="both"/>
        <w:rPr>
          <w:rFonts w:ascii="Arial" w:hAnsi="Arial" w:cs="Arial"/>
        </w:rPr>
      </w:pPr>
    </w:p>
    <w:p w:rsidR="005246AA" w:rsidRDefault="005246AA" w:rsidP="005246AA">
      <w:pPr>
        <w:jc w:val="both"/>
        <w:rPr>
          <w:rFonts w:ascii="Calibri" w:hAnsi="Calibri" w:cs="Calibri"/>
          <w:noProof/>
          <w:color w:val="202124"/>
        </w:rPr>
      </w:pPr>
      <w:r>
        <w:rPr>
          <w:noProof/>
          <w14:ligatures w14:val="standardContextual"/>
        </w:rPr>
        <w:drawing>
          <wp:inline distT="0" distB="0" distL="0" distR="0" wp14:anchorId="7805E49A" wp14:editId="151FDA97">
            <wp:extent cx="2217420" cy="488315"/>
            <wp:effectExtent l="0" t="0" r="0" b="6985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202124"/>
        </w:rPr>
        <w:t xml:space="preserve">      </w:t>
      </w:r>
      <w:r>
        <w:rPr>
          <w:rFonts w:ascii="Calibri" w:hAnsi="Calibri" w:cs="Calibri"/>
          <w:noProof/>
          <w:color w:val="202124"/>
        </w:rPr>
        <w:drawing>
          <wp:inline distT="0" distB="0" distL="0" distR="0" wp14:anchorId="0211830A" wp14:editId="74DCC23D">
            <wp:extent cx="1174750" cy="849662"/>
            <wp:effectExtent l="0" t="0" r="635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71" cy="8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202124"/>
        </w:rPr>
        <w:t xml:space="preserve">          </w:t>
      </w:r>
      <w:r>
        <w:rPr>
          <w:rFonts w:ascii="Calibri" w:hAnsi="Calibri" w:cs="Calibri"/>
          <w:noProof/>
          <w:color w:val="202124"/>
          <w14:ligatures w14:val="standardContextual"/>
        </w:rPr>
        <w:drawing>
          <wp:inline distT="0" distB="0" distL="0" distR="0" wp14:anchorId="5414936D" wp14:editId="34689158">
            <wp:extent cx="1827530" cy="597948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sti Agricoltura MAX def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38" cy="6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6AA" w:rsidRDefault="005246AA" w:rsidP="005246AA">
      <w:pPr>
        <w:spacing w:line="276" w:lineRule="auto"/>
        <w:jc w:val="both"/>
        <w:rPr>
          <w:rFonts w:ascii="Arial" w:hAnsi="Arial" w:cs="Arial"/>
        </w:rPr>
      </w:pPr>
    </w:p>
    <w:p w:rsidR="005246AA" w:rsidRDefault="005246AA" w:rsidP="005246AA">
      <w:pPr>
        <w:spacing w:line="276" w:lineRule="auto"/>
        <w:jc w:val="both"/>
        <w:rPr>
          <w:rFonts w:ascii="Arial" w:hAnsi="Arial" w:cs="Arial"/>
        </w:rPr>
      </w:pPr>
    </w:p>
    <w:p w:rsidR="005246AA" w:rsidRPr="005246AA" w:rsidRDefault="005246AA" w:rsidP="005246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246AA">
        <w:rPr>
          <w:rFonts w:ascii="Arial" w:hAnsi="Arial" w:cs="Arial"/>
          <w:sz w:val="32"/>
          <w:szCs w:val="32"/>
        </w:rPr>
        <w:t>COMUNICATO STAMPA</w:t>
      </w:r>
    </w:p>
    <w:p w:rsidR="005246AA" w:rsidRDefault="005246AA" w:rsidP="005246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246AA" w:rsidRDefault="005246AA" w:rsidP="005246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D5D42">
        <w:rPr>
          <w:rFonts w:ascii="Arial" w:hAnsi="Arial" w:cs="Arial"/>
          <w:b/>
          <w:sz w:val="32"/>
          <w:szCs w:val="32"/>
        </w:rPr>
        <w:t>IL PROGETTO NOCCIOLO LIFE ALLA MOSTRA FAST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246AA" w:rsidRPr="00AD5D42" w:rsidRDefault="005246AA" w:rsidP="005246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 MILANO</w:t>
      </w:r>
    </w:p>
    <w:p w:rsidR="005246AA" w:rsidRPr="00AD5D42" w:rsidRDefault="005246AA" w:rsidP="005246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32"/>
          <w:szCs w:val="32"/>
        </w:rPr>
      </w:pPr>
    </w:p>
    <w:p w:rsidR="005246AA" w:rsidRDefault="005246AA" w:rsidP="005246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7783F">
        <w:rPr>
          <w:rFonts w:ascii="Arial" w:hAnsi="Arial" w:cs="Arial"/>
          <w:b/>
          <w:bCs/>
          <w:sz w:val="32"/>
          <w:szCs w:val="32"/>
        </w:rPr>
        <w:t xml:space="preserve">Attività scientifica </w:t>
      </w:r>
      <w:r w:rsidRPr="00AD5D42">
        <w:rPr>
          <w:rFonts w:ascii="Arial" w:hAnsi="Arial" w:cs="Arial"/>
          <w:b/>
          <w:bCs/>
          <w:sz w:val="32"/>
          <w:szCs w:val="32"/>
        </w:rPr>
        <w:t xml:space="preserve">sul nocciolo </w:t>
      </w:r>
      <w:r>
        <w:rPr>
          <w:rFonts w:ascii="Arial" w:hAnsi="Arial" w:cs="Arial"/>
          <w:b/>
          <w:bCs/>
          <w:sz w:val="32"/>
          <w:szCs w:val="32"/>
        </w:rPr>
        <w:t xml:space="preserve">per individuare “l’impronta digitale” tra terreno e prodotto ortofrutticolo </w:t>
      </w:r>
      <w:r w:rsidRPr="00AD5D42">
        <w:rPr>
          <w:rFonts w:ascii="Arial" w:hAnsi="Arial" w:cs="Arial"/>
          <w:b/>
          <w:bCs/>
          <w:sz w:val="32"/>
          <w:szCs w:val="32"/>
        </w:rPr>
        <w:t xml:space="preserve">a supporto </w:t>
      </w:r>
      <w:r>
        <w:rPr>
          <w:rFonts w:ascii="Arial" w:hAnsi="Arial" w:cs="Arial"/>
          <w:b/>
          <w:bCs/>
          <w:sz w:val="32"/>
          <w:szCs w:val="32"/>
        </w:rPr>
        <w:t>della tracciabilità alimentare</w:t>
      </w:r>
    </w:p>
    <w:p w:rsidR="005246AA" w:rsidRDefault="005246AA" w:rsidP="005246AA">
      <w:pPr>
        <w:spacing w:line="276" w:lineRule="auto"/>
        <w:jc w:val="both"/>
        <w:rPr>
          <w:rFonts w:ascii="Arial" w:hAnsi="Arial" w:cs="Arial"/>
        </w:rPr>
      </w:pPr>
    </w:p>
    <w:p w:rsidR="005246AA" w:rsidRDefault="005246AA" w:rsidP="005246AA">
      <w:pPr>
        <w:spacing w:line="276" w:lineRule="auto"/>
        <w:jc w:val="both"/>
        <w:rPr>
          <w:rFonts w:ascii="Arial" w:hAnsi="Arial" w:cs="Arial"/>
        </w:rPr>
      </w:pPr>
    </w:p>
    <w:p w:rsidR="00C46A97" w:rsidRDefault="00C46A97" w:rsidP="005246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E’ stato presentato oggi</w:t>
      </w:r>
      <w:r w:rsidR="005246AA">
        <w:rPr>
          <w:rFonts w:ascii="Arial" w:hAnsi="Arial" w:cs="Arial"/>
        </w:rPr>
        <w:t>, venerdì 31 marzo,</w:t>
      </w:r>
      <w:r>
        <w:rPr>
          <w:rFonts w:ascii="Arial" w:hAnsi="Arial" w:cs="Arial"/>
        </w:rPr>
        <w:t xml:space="preserve"> nella sede di Confagricoltura Alessandria il progetto “Nocciolo Life” </w:t>
      </w:r>
      <w:r w:rsidRPr="00301DC1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Gabriele </w:t>
      </w:r>
      <w:proofErr w:type="spellStart"/>
      <w:r>
        <w:rPr>
          <w:rFonts w:ascii="Arial" w:hAnsi="Arial" w:cs="Arial"/>
        </w:rPr>
        <w:t>Rabino</w:t>
      </w:r>
      <w:proofErr w:type="spellEnd"/>
      <w:r>
        <w:rPr>
          <w:rFonts w:ascii="Arial" w:hAnsi="Arial" w:cs="Arial"/>
        </w:rPr>
        <w:t xml:space="preserve"> Bona, Araya Timo e Elena Pellicani</w:t>
      </w:r>
      <w:r w:rsidRPr="00301D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studente e studentesse del corso di “chimica, materiali e biotecnologie” dell’ITIS “</w:t>
      </w:r>
      <w:proofErr w:type="spellStart"/>
      <w:r>
        <w:rPr>
          <w:rFonts w:ascii="Arial" w:hAnsi="Arial" w:cs="Arial"/>
        </w:rPr>
        <w:t>A.Volta</w:t>
      </w:r>
      <w:proofErr w:type="spellEnd"/>
      <w:r>
        <w:rPr>
          <w:rFonts w:ascii="Arial" w:hAnsi="Arial" w:cs="Arial"/>
        </w:rPr>
        <w:t xml:space="preserve">” di Alessandria, coordinati dai professori Giorgio Laganà e David Artale, con il </w:t>
      </w:r>
      <w:r w:rsidRPr="00AD5D42">
        <w:rPr>
          <w:rFonts w:ascii="Arial" w:hAnsi="Arial" w:cs="Arial"/>
        </w:rPr>
        <w:t xml:space="preserve">supporto tecnico-economico di Confagricoltura </w:t>
      </w:r>
      <w:r>
        <w:rPr>
          <w:rFonts w:ascii="Arial" w:hAnsi="Arial" w:cs="Arial"/>
        </w:rPr>
        <w:t xml:space="preserve">Alessandria-Asti, </w:t>
      </w:r>
      <w:r w:rsidRPr="00301DC1">
        <w:rPr>
          <w:rFonts w:ascii="Arial" w:hAnsi="Arial" w:cs="Arial"/>
        </w:rPr>
        <w:t>selezionato</w:t>
      </w:r>
      <w:r>
        <w:rPr>
          <w:rFonts w:ascii="Arial" w:hAnsi="Arial" w:cs="Arial"/>
        </w:rPr>
        <w:t xml:space="preserve"> </w:t>
      </w:r>
      <w:r w:rsidRPr="00301DC1">
        <w:rPr>
          <w:rFonts w:ascii="Arial" w:hAnsi="Arial" w:cs="Arial"/>
        </w:rPr>
        <w:t>tra i migliori  progetti provenienti da tutt</w:t>
      </w:r>
      <w:r>
        <w:rPr>
          <w:rFonts w:ascii="Arial" w:hAnsi="Arial" w:cs="Arial"/>
        </w:rPr>
        <w:t>o</w:t>
      </w:r>
      <w:r w:rsidRPr="00301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mondo</w:t>
      </w:r>
      <w:r w:rsidRPr="00301DC1">
        <w:rPr>
          <w:rFonts w:ascii="Arial" w:hAnsi="Arial" w:cs="Arial"/>
        </w:rPr>
        <w:t xml:space="preserve"> per essere esposto </w:t>
      </w:r>
      <w:r>
        <w:rPr>
          <w:rFonts w:ascii="Arial" w:hAnsi="Arial" w:cs="Arial"/>
        </w:rPr>
        <w:t>al</w:t>
      </w:r>
      <w:r w:rsidRPr="00301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concorso </w:t>
      </w:r>
      <w:r w:rsidRPr="006C7CE0">
        <w:rPr>
          <w:rFonts w:ascii="Arial" w:hAnsi="Arial" w:cs="Arial"/>
          <w:i/>
          <w:iCs/>
        </w:rPr>
        <w:t>“i giovani e le Scienze”</w:t>
      </w:r>
      <w:r w:rsidRPr="00301DC1">
        <w:rPr>
          <w:rFonts w:ascii="Arial" w:hAnsi="Arial" w:cs="Arial"/>
        </w:rPr>
        <w:t xml:space="preserve"> organizzat</w:t>
      </w:r>
      <w:r>
        <w:rPr>
          <w:rFonts w:ascii="Arial" w:hAnsi="Arial" w:cs="Arial"/>
        </w:rPr>
        <w:t>o</w:t>
      </w:r>
      <w:r w:rsidRPr="00301DC1">
        <w:rPr>
          <w:rFonts w:ascii="Arial" w:hAnsi="Arial" w:cs="Arial"/>
        </w:rPr>
        <w:t xml:space="preserve"> a Milano dal</w:t>
      </w:r>
      <w:r>
        <w:rPr>
          <w:rFonts w:ascii="Arial" w:hAnsi="Arial" w:cs="Arial"/>
        </w:rPr>
        <w:t>la</w:t>
      </w:r>
      <w:r w:rsidRPr="00301DC1">
        <w:rPr>
          <w:rFonts w:ascii="Arial" w:hAnsi="Arial" w:cs="Arial"/>
        </w:rPr>
        <w:t xml:space="preserve"> FAST </w:t>
      </w:r>
      <w:r w:rsidRPr="00301DC1">
        <w:rPr>
          <w:rFonts w:ascii="Arial" w:hAnsi="Arial" w:cs="Arial"/>
          <w:i/>
          <w:iCs/>
        </w:rPr>
        <w:t xml:space="preserve">(Federazione delle associazioni scientifiche e tecniche) </w:t>
      </w:r>
      <w:r w:rsidRPr="00301DC1">
        <w:rPr>
          <w:rFonts w:ascii="Arial" w:hAnsi="Arial" w:cs="Arial"/>
        </w:rPr>
        <w:t xml:space="preserve">dal </w:t>
      </w:r>
      <w:r>
        <w:rPr>
          <w:rFonts w:ascii="Arial" w:hAnsi="Arial" w:cs="Arial"/>
        </w:rPr>
        <w:t>18</w:t>
      </w:r>
      <w:r w:rsidRPr="00301DC1">
        <w:rPr>
          <w:rFonts w:ascii="Arial" w:hAnsi="Arial" w:cs="Arial"/>
        </w:rPr>
        <w:t xml:space="preserve"> all’</w:t>
      </w:r>
      <w:r>
        <w:rPr>
          <w:rFonts w:ascii="Arial" w:hAnsi="Arial" w:cs="Arial"/>
        </w:rPr>
        <w:t>20</w:t>
      </w:r>
      <w:r w:rsidRPr="00301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marzo 2023.</w:t>
      </w:r>
    </w:p>
    <w:p w:rsidR="00C46A97" w:rsidRDefault="00C46A97" w:rsidP="005246AA">
      <w:pPr>
        <w:spacing w:line="276" w:lineRule="auto"/>
        <w:jc w:val="both"/>
        <w:rPr>
          <w:rFonts w:ascii="Arial" w:hAnsi="Arial" w:cs="Arial"/>
        </w:rPr>
      </w:pPr>
    </w:p>
    <w:p w:rsidR="00C46A97" w:rsidRPr="002B293C" w:rsidRDefault="00C46A97" w:rsidP="005246AA">
      <w:pPr>
        <w:spacing w:line="276" w:lineRule="auto"/>
        <w:jc w:val="both"/>
        <w:rPr>
          <w:rFonts w:ascii="Arial" w:hAnsi="Arial" w:cs="Arial"/>
          <w:b/>
          <w:bCs/>
        </w:rPr>
      </w:pPr>
      <w:r w:rsidRPr="00C340F6">
        <w:rPr>
          <w:rFonts w:ascii="Arial" w:hAnsi="Arial" w:cs="Arial"/>
          <w:b/>
          <w:bCs/>
        </w:rPr>
        <w:t xml:space="preserve">Il 20 marzo, alla presenza del Ministro dell’Istruzione e del merito Giuseppe </w:t>
      </w:r>
      <w:proofErr w:type="spellStart"/>
      <w:r w:rsidRPr="00C340F6">
        <w:rPr>
          <w:rFonts w:ascii="Arial" w:hAnsi="Arial" w:cs="Arial"/>
          <w:b/>
          <w:bCs/>
        </w:rPr>
        <w:t>Valditara</w:t>
      </w:r>
      <w:proofErr w:type="spellEnd"/>
      <w:r>
        <w:rPr>
          <w:rFonts w:ascii="Arial" w:hAnsi="Arial" w:cs="Arial"/>
          <w:b/>
          <w:bCs/>
        </w:rPr>
        <w:t xml:space="preserve"> e del pres</w:t>
      </w:r>
      <w:r>
        <w:rPr>
          <w:rFonts w:ascii="Arial" w:hAnsi="Arial" w:cs="Arial"/>
          <w:b/>
          <w:bCs/>
        </w:rPr>
        <w:t xml:space="preserve">idente della FAST Rinaldo </w:t>
      </w:r>
      <w:proofErr w:type="spellStart"/>
      <w:r>
        <w:rPr>
          <w:rFonts w:ascii="Arial" w:hAnsi="Arial" w:cs="Arial"/>
          <w:b/>
          <w:bCs/>
        </w:rPr>
        <w:t>Psaro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Pr="00C340F6">
        <w:rPr>
          <w:rFonts w:ascii="Arial" w:hAnsi="Arial" w:cs="Arial"/>
          <w:b/>
          <w:bCs/>
        </w:rPr>
        <w:t>il progetto è stato selezionato per essere esposto all’Expo delle Scienze di Bruxelles 2024.</w:t>
      </w:r>
    </w:p>
    <w:p w:rsidR="00C46A97" w:rsidRPr="00A02C10" w:rsidRDefault="00C46A97" w:rsidP="005246AA">
      <w:pPr>
        <w:spacing w:line="276" w:lineRule="auto"/>
        <w:jc w:val="both"/>
        <w:rPr>
          <w:rFonts w:ascii="Arial" w:hAnsi="Arial" w:cs="Arial"/>
          <w:b/>
          <w:bCs/>
        </w:rPr>
      </w:pPr>
      <w:r w:rsidRPr="0022325F">
        <w:rPr>
          <w:rFonts w:ascii="Arial" w:hAnsi="Arial" w:cs="Arial"/>
          <w:b/>
          <w:bCs/>
        </w:rPr>
        <w:t>La FAST</w:t>
      </w:r>
      <w:r>
        <w:rPr>
          <w:rFonts w:ascii="Arial" w:hAnsi="Arial" w:cs="Arial"/>
        </w:rPr>
        <w:t>, s</w:t>
      </w:r>
      <w:r w:rsidRPr="001C0A95">
        <w:rPr>
          <w:rFonts w:ascii="Arial" w:hAnsi="Arial" w:cs="Arial"/>
        </w:rPr>
        <w:t xml:space="preserve">u incarico della Direzione generale Ricerca della Commissione europea, </w:t>
      </w:r>
      <w:r>
        <w:rPr>
          <w:rFonts w:ascii="Arial" w:hAnsi="Arial" w:cs="Arial"/>
        </w:rPr>
        <w:t xml:space="preserve">è stata scelta </w:t>
      </w:r>
      <w:r w:rsidRPr="001C0A95">
        <w:rPr>
          <w:rFonts w:ascii="Arial" w:hAnsi="Arial" w:cs="Arial"/>
        </w:rPr>
        <w:t xml:space="preserve">come National </w:t>
      </w:r>
      <w:proofErr w:type="spellStart"/>
      <w:r w:rsidRPr="001C0A95">
        <w:rPr>
          <w:rFonts w:ascii="Arial" w:hAnsi="Arial" w:cs="Arial"/>
        </w:rPr>
        <w:t>Organiser</w:t>
      </w:r>
      <w:proofErr w:type="spellEnd"/>
      <w:r w:rsidRPr="001C0A95">
        <w:rPr>
          <w:rFonts w:ascii="Arial" w:hAnsi="Arial" w:cs="Arial"/>
        </w:rPr>
        <w:t> con il compito di selezionare i migliori talenti italiani da inviare a </w:t>
      </w:r>
      <w:hyperlink r:id="rId9" w:history="1">
        <w:r w:rsidRPr="001C0A95">
          <w:rPr>
            <w:rFonts w:ascii="Arial" w:hAnsi="Arial" w:cs="Arial"/>
          </w:rPr>
          <w:t xml:space="preserve">EUCYS – </w:t>
        </w:r>
        <w:proofErr w:type="spellStart"/>
        <w:r w:rsidRPr="001C0A95">
          <w:rPr>
            <w:rFonts w:ascii="Arial" w:hAnsi="Arial" w:cs="Arial"/>
          </w:rPr>
          <w:t>European</w:t>
        </w:r>
        <w:proofErr w:type="spellEnd"/>
        <w:r w:rsidRPr="001C0A95">
          <w:rPr>
            <w:rFonts w:ascii="Arial" w:hAnsi="Arial" w:cs="Arial"/>
          </w:rPr>
          <w:t xml:space="preserve"> Union Contest for Young </w:t>
        </w:r>
        <w:proofErr w:type="spellStart"/>
        <w:r w:rsidRPr="001C0A95">
          <w:rPr>
            <w:rFonts w:ascii="Arial" w:hAnsi="Arial" w:cs="Arial"/>
          </w:rPr>
          <w:t>Scientists</w:t>
        </w:r>
        <w:proofErr w:type="spellEnd"/>
      </w:hyperlink>
      <w:r w:rsidRPr="001C0A95">
        <w:rPr>
          <w:rFonts w:ascii="Arial" w:hAnsi="Arial" w:cs="Arial"/>
        </w:rPr>
        <w:t>, finale del Concorso dei giovani scienziati</w:t>
      </w:r>
      <w:r>
        <w:rPr>
          <w:rFonts w:ascii="Arial" w:hAnsi="Arial" w:cs="Arial"/>
        </w:rPr>
        <w:t>.</w:t>
      </w:r>
    </w:p>
    <w:p w:rsidR="00C46A97" w:rsidRPr="006F7BAE" w:rsidRDefault="00C46A97" w:rsidP="005246AA">
      <w:pPr>
        <w:spacing w:line="276" w:lineRule="auto"/>
        <w:jc w:val="both"/>
        <w:rPr>
          <w:rFonts w:ascii="Arial" w:hAnsi="Arial" w:cs="Arial"/>
        </w:rPr>
      </w:pPr>
      <w:r w:rsidRPr="006F7BAE">
        <w:rPr>
          <w:rFonts w:ascii="Arial" w:hAnsi="Arial" w:cs="Arial"/>
        </w:rPr>
        <w:t>A partire dal 2008, </w:t>
      </w:r>
      <w:r>
        <w:rPr>
          <w:rFonts w:ascii="Arial" w:hAnsi="Arial" w:cs="Arial"/>
        </w:rPr>
        <w:t>“</w:t>
      </w:r>
      <w:r w:rsidRPr="00577863">
        <w:rPr>
          <w:rFonts w:ascii="Arial" w:hAnsi="Arial" w:cs="Arial"/>
          <w:b/>
          <w:bCs/>
        </w:rPr>
        <w:t>I giovani e le scienze</w:t>
      </w:r>
      <w:r>
        <w:rPr>
          <w:rFonts w:ascii="Arial" w:hAnsi="Arial" w:cs="Arial"/>
        </w:rPr>
        <w:t>”</w:t>
      </w:r>
      <w:r w:rsidRPr="006F7BAE">
        <w:rPr>
          <w:rFonts w:ascii="Arial" w:hAnsi="Arial" w:cs="Arial"/>
        </w:rPr>
        <w:t> è inserito nel programma di individuazione e valorizzazione delle eccellenze </w:t>
      </w:r>
      <w:r>
        <w:rPr>
          <w:rFonts w:ascii="Arial" w:hAnsi="Arial" w:cs="Arial"/>
        </w:rPr>
        <w:t>“</w:t>
      </w:r>
      <w:r w:rsidRPr="006F7BAE">
        <w:rPr>
          <w:rFonts w:ascii="Arial" w:hAnsi="Arial" w:cs="Arial"/>
          <w:b/>
          <w:bCs/>
        </w:rPr>
        <w:t>Io merito</w:t>
      </w:r>
      <w:r>
        <w:rPr>
          <w:rFonts w:ascii="Arial" w:hAnsi="Arial" w:cs="Arial"/>
        </w:rPr>
        <w:t>”</w:t>
      </w:r>
      <w:r w:rsidRPr="006F7BAE">
        <w:rPr>
          <w:rFonts w:ascii="Arial" w:hAnsi="Arial" w:cs="Arial"/>
        </w:rPr>
        <w:t> del MI</w:t>
      </w:r>
      <w:r>
        <w:rPr>
          <w:rFonts w:ascii="Arial" w:hAnsi="Arial" w:cs="Arial"/>
        </w:rPr>
        <w:t xml:space="preserve">M  - Ministero dell’Istruzione e del Merito - </w:t>
      </w:r>
      <w:r w:rsidRPr="006F7BAE">
        <w:rPr>
          <w:rFonts w:ascii="Arial" w:hAnsi="Arial" w:cs="Arial"/>
        </w:rPr>
        <w:t xml:space="preserve"> nell’ambito scientifico e tecnologico.</w:t>
      </w:r>
    </w:p>
    <w:p w:rsidR="00C46A97" w:rsidRPr="00454284" w:rsidRDefault="00C46A97" w:rsidP="005246AA">
      <w:pPr>
        <w:spacing w:line="276" w:lineRule="auto"/>
        <w:jc w:val="both"/>
        <w:rPr>
          <w:rFonts w:ascii="Arial" w:hAnsi="Arial" w:cs="Arial"/>
        </w:rPr>
      </w:pPr>
      <w:r w:rsidRPr="00454284">
        <w:rPr>
          <w:rFonts w:ascii="Arial" w:hAnsi="Arial" w:cs="Arial"/>
        </w:rPr>
        <w:t xml:space="preserve">Il progetto concretizza un’attività sperimentale di ricerca che si pone come obiettivo quello di individuare un metodo di analisi che consenta la tracciabilità di un prodotto, nel nostro caso la </w:t>
      </w:r>
      <w:r w:rsidRPr="002F3647">
        <w:rPr>
          <w:rFonts w:ascii="Arial" w:hAnsi="Arial" w:cs="Arial"/>
          <w:b/>
          <w:bCs/>
        </w:rPr>
        <w:t xml:space="preserve">“nocciola tonda gentile </w:t>
      </w:r>
      <w:r>
        <w:rPr>
          <w:rFonts w:ascii="Arial" w:hAnsi="Arial" w:cs="Arial"/>
          <w:b/>
          <w:bCs/>
        </w:rPr>
        <w:t xml:space="preserve">trilobata </w:t>
      </w:r>
      <w:r w:rsidRPr="002F3647">
        <w:rPr>
          <w:rFonts w:ascii="Arial" w:hAnsi="Arial" w:cs="Arial"/>
          <w:b/>
          <w:bCs/>
        </w:rPr>
        <w:t>del Piemonte”</w:t>
      </w:r>
      <w:r w:rsidRPr="00454284">
        <w:rPr>
          <w:rFonts w:ascii="Arial" w:hAnsi="Arial" w:cs="Arial"/>
        </w:rPr>
        <w:t xml:space="preserve">, </w:t>
      </w:r>
      <w:r w:rsidRPr="00AD5D42">
        <w:rPr>
          <w:rFonts w:ascii="Arial" w:hAnsi="Arial" w:cs="Arial"/>
        </w:rPr>
        <w:t>consentendo di risalire al</w:t>
      </w:r>
      <w:r w:rsidRPr="00454284">
        <w:rPr>
          <w:rFonts w:ascii="Arial" w:hAnsi="Arial" w:cs="Arial"/>
        </w:rPr>
        <w:t xml:space="preserve"> territorio di provenienza.</w:t>
      </w:r>
    </w:p>
    <w:p w:rsidR="00C46A97" w:rsidRPr="00454284" w:rsidRDefault="00C46A97" w:rsidP="005246AA">
      <w:pPr>
        <w:spacing w:line="276" w:lineRule="auto"/>
        <w:jc w:val="both"/>
        <w:rPr>
          <w:rFonts w:ascii="Arial" w:hAnsi="Arial" w:cs="Arial"/>
        </w:rPr>
      </w:pPr>
      <w:r w:rsidRPr="00454284">
        <w:rPr>
          <w:rFonts w:ascii="Arial" w:hAnsi="Arial" w:cs="Arial"/>
        </w:rPr>
        <w:t xml:space="preserve">L’attività sperimentale si basa sulla ricerca di una correlazione tra frutto e terreno </w:t>
      </w:r>
      <w:r w:rsidRPr="002F3647">
        <w:rPr>
          <w:rFonts w:ascii="Arial" w:hAnsi="Arial" w:cs="Arial"/>
          <w:i/>
          <w:iCs/>
        </w:rPr>
        <w:t>(terreno di provenienza della nocciola)</w:t>
      </w:r>
      <w:r w:rsidRPr="00454284">
        <w:rPr>
          <w:rFonts w:ascii="Arial" w:hAnsi="Arial" w:cs="Arial"/>
        </w:rPr>
        <w:t xml:space="preserve"> attraverso la ricerca per via analitica, dei “LANTANIDI”</w:t>
      </w:r>
      <w:r>
        <w:rPr>
          <w:rFonts w:ascii="Arial" w:hAnsi="Arial" w:cs="Arial"/>
        </w:rPr>
        <w:t xml:space="preserve"> </w:t>
      </w:r>
      <w:r w:rsidRPr="009B10FC">
        <w:rPr>
          <w:rFonts w:ascii="Arial" w:hAnsi="Arial" w:cs="Arial"/>
          <w:i/>
          <w:iCs/>
        </w:rPr>
        <w:t>(le famose terre rare)</w:t>
      </w:r>
      <w:r w:rsidRPr="00454284">
        <w:rPr>
          <w:rFonts w:ascii="Arial" w:hAnsi="Arial" w:cs="Arial"/>
        </w:rPr>
        <w:t xml:space="preserve">. Tale attività analitica, opportunamente interpretata, è in grado di </w:t>
      </w:r>
      <w:r w:rsidRPr="00454284">
        <w:rPr>
          <w:rFonts w:ascii="Arial" w:hAnsi="Arial" w:cs="Arial"/>
        </w:rPr>
        <w:lastRenderedPageBreak/>
        <w:t xml:space="preserve">caratterizzare il frutto generando quella che possiamo definire </w:t>
      </w:r>
      <w:r w:rsidRPr="002F3647">
        <w:rPr>
          <w:rFonts w:ascii="Arial" w:hAnsi="Arial" w:cs="Arial"/>
          <w:b/>
          <w:bCs/>
        </w:rPr>
        <w:t>“l’impronta digitale</w:t>
      </w:r>
      <w:r>
        <w:rPr>
          <w:rFonts w:ascii="Arial" w:hAnsi="Arial" w:cs="Arial"/>
          <w:b/>
          <w:bCs/>
        </w:rPr>
        <w:t>”</w:t>
      </w:r>
      <w:r w:rsidRPr="002F3647">
        <w:rPr>
          <w:rFonts w:ascii="Arial" w:hAnsi="Arial" w:cs="Arial"/>
          <w:b/>
          <w:bCs/>
        </w:rPr>
        <w:t xml:space="preserve"> </w:t>
      </w:r>
      <w:r w:rsidRPr="00F74D41">
        <w:rPr>
          <w:rFonts w:ascii="Arial" w:hAnsi="Arial" w:cs="Arial"/>
        </w:rPr>
        <w:t>del prodotto</w:t>
      </w:r>
      <w:r w:rsidRPr="00454284">
        <w:rPr>
          <w:rFonts w:ascii="Arial" w:hAnsi="Arial" w:cs="Arial"/>
        </w:rPr>
        <w:t>.</w:t>
      </w:r>
    </w:p>
    <w:p w:rsidR="00C46A97" w:rsidRPr="00454284" w:rsidRDefault="00C46A97" w:rsidP="005246AA">
      <w:pPr>
        <w:spacing w:line="276" w:lineRule="auto"/>
        <w:jc w:val="both"/>
        <w:rPr>
          <w:rFonts w:ascii="Arial" w:hAnsi="Arial" w:cs="Arial"/>
        </w:rPr>
      </w:pPr>
      <w:r w:rsidRPr="00454284">
        <w:rPr>
          <w:rFonts w:ascii="Arial" w:hAnsi="Arial" w:cs="Arial"/>
        </w:rPr>
        <w:t>Dall’impronta ricavata è possibile risalire al terreno dove è stata, o non è stata, prodotta.</w:t>
      </w:r>
    </w:p>
    <w:p w:rsidR="00C46A97" w:rsidRPr="0050693A" w:rsidRDefault="00C46A97" w:rsidP="005246AA">
      <w:pPr>
        <w:spacing w:line="276" w:lineRule="auto"/>
        <w:jc w:val="both"/>
        <w:rPr>
          <w:rFonts w:ascii="Arial" w:hAnsi="Arial" w:cs="Arial"/>
        </w:rPr>
      </w:pPr>
      <w:r w:rsidRPr="00454284">
        <w:rPr>
          <w:rFonts w:ascii="Arial" w:hAnsi="Arial" w:cs="Arial"/>
        </w:rPr>
        <w:t>L’attività di ricerca proposta</w:t>
      </w:r>
      <w:r>
        <w:rPr>
          <w:rFonts w:ascii="Arial" w:hAnsi="Arial" w:cs="Arial"/>
        </w:rPr>
        <w:t>,</w:t>
      </w:r>
      <w:r w:rsidRPr="00454284">
        <w:rPr>
          <w:rFonts w:ascii="Arial" w:hAnsi="Arial" w:cs="Arial"/>
        </w:rPr>
        <w:t xml:space="preserve"> una volta affinato e testato il metodo, potrebbe essere posta quale tecnica di controllo delle materie prime a salvaguardia delle eccellenze legate alle zone di produzione.</w:t>
      </w:r>
    </w:p>
    <w:p w:rsidR="00C46A97" w:rsidRDefault="00C46A97" w:rsidP="005246AA">
      <w:pPr>
        <w:spacing w:line="276" w:lineRule="auto"/>
        <w:jc w:val="both"/>
        <w:rPr>
          <w:rFonts w:ascii="Arial" w:hAnsi="Arial" w:cs="Arial"/>
        </w:rPr>
      </w:pPr>
      <w:r w:rsidRPr="00454284">
        <w:rPr>
          <w:rFonts w:ascii="Arial" w:hAnsi="Arial" w:cs="Arial"/>
        </w:rPr>
        <w:t>Il comparto agroalimentare italiano</w:t>
      </w:r>
      <w:r>
        <w:rPr>
          <w:rFonts w:ascii="Arial" w:hAnsi="Arial" w:cs="Arial"/>
        </w:rPr>
        <w:t xml:space="preserve"> infatti,</w:t>
      </w:r>
      <w:r w:rsidRPr="0045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rivestendo </w:t>
      </w:r>
      <w:r w:rsidRPr="00454284">
        <w:rPr>
          <w:rFonts w:ascii="Arial" w:hAnsi="Arial" w:cs="Arial"/>
        </w:rPr>
        <w:t>un’importanza fondamentale nell’economia nazionale</w:t>
      </w:r>
      <w:r>
        <w:rPr>
          <w:rFonts w:ascii="Arial" w:hAnsi="Arial" w:cs="Arial"/>
        </w:rPr>
        <w:t>, ha la necessità di tutelare l</w:t>
      </w:r>
      <w:r w:rsidRPr="00454284">
        <w:rPr>
          <w:rFonts w:ascii="Arial" w:hAnsi="Arial" w:cs="Arial"/>
        </w:rPr>
        <w:t xml:space="preserve">a qualità eccellente dei prodotti nostrani </w:t>
      </w:r>
      <w:r>
        <w:rPr>
          <w:rFonts w:ascii="Arial" w:hAnsi="Arial" w:cs="Arial"/>
        </w:rPr>
        <w:t xml:space="preserve">che </w:t>
      </w:r>
      <w:r w:rsidRPr="00454284">
        <w:rPr>
          <w:rFonts w:ascii="Arial" w:hAnsi="Arial" w:cs="Arial"/>
        </w:rPr>
        <w:t>è riconosciuta e apprezzata in tutto il mondo. La tracciabilità del prodotto è quindi argomento assolutamente attuale e riveste un’importanza fondamentale per la tutela di tutta la filiera agroalimentare italiana</w:t>
      </w:r>
      <w:r>
        <w:rPr>
          <w:rFonts w:ascii="Arial" w:hAnsi="Arial" w:cs="Arial"/>
        </w:rPr>
        <w:t xml:space="preserve"> e quindi del made in Italy.</w:t>
      </w:r>
      <w:r w:rsidRPr="0045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possibilità di acquisire sperimentalmente l’</w:t>
      </w:r>
      <w:r w:rsidRPr="00EE220E">
        <w:rPr>
          <w:rFonts w:ascii="Arial" w:hAnsi="Arial" w:cs="Arial"/>
          <w:b/>
          <w:bCs/>
        </w:rPr>
        <w:t xml:space="preserve">Impronta digitale </w:t>
      </w:r>
      <w:r>
        <w:rPr>
          <w:rFonts w:ascii="Arial" w:hAnsi="Arial" w:cs="Arial"/>
          <w:b/>
          <w:bCs/>
        </w:rPr>
        <w:t xml:space="preserve">terreno/prodotto </w:t>
      </w:r>
      <w:r>
        <w:rPr>
          <w:rFonts w:ascii="Arial" w:hAnsi="Arial" w:cs="Arial"/>
        </w:rPr>
        <w:t xml:space="preserve">rappresenta un grosso passo in avanti nella tutela di tutto il comparto agroalimentare sopra richiamato. </w:t>
      </w:r>
    </w:p>
    <w:p w:rsidR="00C46A97" w:rsidRDefault="00C46A97" w:rsidP="005246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concreta </w:t>
      </w:r>
      <w:r w:rsidRPr="00301DC1">
        <w:rPr>
          <w:rFonts w:ascii="Arial" w:hAnsi="Arial" w:cs="Arial"/>
        </w:rPr>
        <w:t>disponibilità</w:t>
      </w:r>
      <w:r>
        <w:rPr>
          <w:rFonts w:ascii="Arial" w:hAnsi="Arial" w:cs="Arial"/>
        </w:rPr>
        <w:t xml:space="preserve"> </w:t>
      </w:r>
      <w:r w:rsidRPr="00AD5D42">
        <w:rPr>
          <w:rFonts w:ascii="Arial" w:hAnsi="Arial" w:cs="Arial"/>
        </w:rPr>
        <w:t xml:space="preserve">del partner </w:t>
      </w:r>
      <w:r w:rsidRPr="00C46A97">
        <w:rPr>
          <w:rFonts w:ascii="Arial" w:hAnsi="Arial" w:cs="Arial"/>
          <w:b/>
        </w:rPr>
        <w:t>Confagricoltura di Alessandria e Asti</w:t>
      </w:r>
      <w:r>
        <w:rPr>
          <w:rFonts w:ascii="Arial" w:hAnsi="Arial" w:cs="Arial"/>
        </w:rPr>
        <w:t xml:space="preserve"> e dei </w:t>
      </w:r>
      <w:r w:rsidRPr="00AD5D42">
        <w:rPr>
          <w:rFonts w:ascii="Arial" w:hAnsi="Arial" w:cs="Arial"/>
        </w:rPr>
        <w:t xml:space="preserve">suoi </w:t>
      </w:r>
      <w:r>
        <w:rPr>
          <w:rFonts w:ascii="Arial" w:hAnsi="Arial" w:cs="Arial"/>
        </w:rPr>
        <w:t xml:space="preserve">associati, ha consentito di </w:t>
      </w:r>
      <w:r w:rsidRPr="00AD5D42">
        <w:rPr>
          <w:rFonts w:ascii="Arial" w:hAnsi="Arial" w:cs="Arial"/>
        </w:rPr>
        <w:t>realizzare</w:t>
      </w:r>
      <w:r>
        <w:rPr>
          <w:rFonts w:ascii="Arial" w:hAnsi="Arial" w:cs="Arial"/>
        </w:rPr>
        <w:t xml:space="preserve"> </w:t>
      </w:r>
      <w:r w:rsidRPr="00AD5D42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campo </w:t>
      </w:r>
      <w:r w:rsidRPr="00AD5D42">
        <w:rPr>
          <w:rFonts w:ascii="Arial" w:hAnsi="Arial" w:cs="Arial"/>
        </w:rPr>
        <w:t xml:space="preserve">i prelievi </w:t>
      </w:r>
      <w:r>
        <w:rPr>
          <w:rFonts w:ascii="Arial" w:hAnsi="Arial" w:cs="Arial"/>
        </w:rPr>
        <w:t xml:space="preserve">per la </w:t>
      </w:r>
      <w:r w:rsidRPr="00AD5D42">
        <w:rPr>
          <w:rFonts w:ascii="Arial" w:hAnsi="Arial" w:cs="Arial"/>
        </w:rPr>
        <w:t>successiva applicazione delle</w:t>
      </w:r>
      <w:r>
        <w:rPr>
          <w:rFonts w:ascii="Arial" w:hAnsi="Arial" w:cs="Arial"/>
          <w:color w:val="FF0000"/>
        </w:rPr>
        <w:t xml:space="preserve"> </w:t>
      </w:r>
      <w:r w:rsidRPr="00903B1F">
        <w:rPr>
          <w:rFonts w:ascii="Arial" w:hAnsi="Arial" w:cs="Arial"/>
        </w:rPr>
        <w:t>tecniche di</w:t>
      </w:r>
      <w:r>
        <w:rPr>
          <w:rFonts w:ascii="Arial" w:hAnsi="Arial" w:cs="Arial"/>
        </w:rPr>
        <w:t xml:space="preserve"> analisi.</w:t>
      </w:r>
      <w:r w:rsidRPr="00A02C10">
        <w:rPr>
          <w:rFonts w:ascii="Arial" w:hAnsi="Arial" w:cs="Arial"/>
        </w:rPr>
        <w:t xml:space="preserve"> </w:t>
      </w:r>
    </w:p>
    <w:p w:rsidR="00C46A97" w:rsidRDefault="00C46A97" w:rsidP="005246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lavoro scientifico è stato sviluppato in</w:t>
      </w:r>
      <w:r w:rsidRPr="00301DC1">
        <w:rPr>
          <w:rFonts w:ascii="Arial" w:hAnsi="Arial" w:cs="Arial"/>
        </w:rPr>
        <w:t xml:space="preserve"> collaborazione con</w:t>
      </w:r>
      <w:r w:rsidRPr="002E0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</w:t>
      </w:r>
      <w:r w:rsidRPr="00301DC1">
        <w:rPr>
          <w:rFonts w:ascii="Arial" w:hAnsi="Arial" w:cs="Arial"/>
        </w:rPr>
        <w:t xml:space="preserve">Università del Piemonte Orientale </w:t>
      </w:r>
      <w:r>
        <w:rPr>
          <w:rFonts w:ascii="Arial" w:hAnsi="Arial" w:cs="Arial"/>
        </w:rPr>
        <w:t xml:space="preserve">nella persona del </w:t>
      </w:r>
      <w:r w:rsidRPr="00301DC1">
        <w:rPr>
          <w:rFonts w:ascii="Arial" w:hAnsi="Arial" w:cs="Arial"/>
        </w:rPr>
        <w:t>prof.</w:t>
      </w:r>
      <w:r>
        <w:rPr>
          <w:rFonts w:ascii="Arial" w:hAnsi="Arial" w:cs="Arial"/>
        </w:rPr>
        <w:t xml:space="preserve"> </w:t>
      </w:r>
      <w:r w:rsidRPr="00177C33">
        <w:rPr>
          <w:rFonts w:ascii="Arial" w:hAnsi="Arial" w:cs="Arial"/>
          <w:b/>
          <w:bCs/>
        </w:rPr>
        <w:t>Maurizio Aceto</w:t>
      </w:r>
      <w:r>
        <w:rPr>
          <w:rFonts w:ascii="Arial" w:hAnsi="Arial" w:cs="Arial"/>
        </w:rPr>
        <w:t xml:space="preserve"> e della dott.ssa </w:t>
      </w:r>
      <w:r w:rsidRPr="00177C33">
        <w:rPr>
          <w:rFonts w:ascii="Arial" w:hAnsi="Arial" w:cs="Arial"/>
          <w:b/>
          <w:bCs/>
        </w:rPr>
        <w:t xml:space="preserve">Federica </w:t>
      </w:r>
      <w:proofErr w:type="spellStart"/>
      <w:r w:rsidRPr="00177C33">
        <w:rPr>
          <w:rFonts w:ascii="Arial" w:hAnsi="Arial" w:cs="Arial"/>
          <w:b/>
          <w:bCs/>
        </w:rPr>
        <w:t>Gulino</w:t>
      </w:r>
      <w:proofErr w:type="spellEnd"/>
      <w:r>
        <w:rPr>
          <w:rFonts w:ascii="Arial" w:hAnsi="Arial" w:cs="Arial"/>
        </w:rPr>
        <w:t>.</w:t>
      </w:r>
    </w:p>
    <w:p w:rsidR="00C46A97" w:rsidRDefault="00C46A97" w:rsidP="005246AA">
      <w:pPr>
        <w:spacing w:line="276" w:lineRule="auto"/>
        <w:jc w:val="both"/>
        <w:rPr>
          <w:rFonts w:ascii="Arial" w:hAnsi="Arial" w:cs="Arial"/>
        </w:rPr>
      </w:pPr>
    </w:p>
    <w:p w:rsidR="00C46A97" w:rsidRDefault="00C46A97" w:rsidP="00C46A9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C6563" w:rsidRDefault="00FC6563"/>
    <w:sectPr w:rsidR="00FC6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1D8"/>
    <w:multiLevelType w:val="hybridMultilevel"/>
    <w:tmpl w:val="D20E1F4C"/>
    <w:lvl w:ilvl="0" w:tplc="6A3CF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7"/>
    <w:rsid w:val="00411175"/>
    <w:rsid w:val="00486EF0"/>
    <w:rsid w:val="005246AA"/>
    <w:rsid w:val="00C2297D"/>
    <w:rsid w:val="00C34C43"/>
    <w:rsid w:val="00C46A9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A9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Paragrafoelenco">
    <w:name w:val="List Paragraph"/>
    <w:basedOn w:val="Normale"/>
    <w:uiPriority w:val="34"/>
    <w:qFormat/>
    <w:rsid w:val="00C46A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6A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A9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Paragrafoelenco">
    <w:name w:val="List Paragraph"/>
    <w:basedOn w:val="Normale"/>
    <w:uiPriority w:val="34"/>
    <w:qFormat/>
    <w:rsid w:val="00C46A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6A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eucys/index_en.cfm?pg=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2</cp:revision>
  <dcterms:created xsi:type="dcterms:W3CDTF">2023-03-31T12:44:00Z</dcterms:created>
  <dcterms:modified xsi:type="dcterms:W3CDTF">2023-03-31T13:00:00Z</dcterms:modified>
</cp:coreProperties>
</file>