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E3" w:rsidRDefault="00CD01E6" w:rsidP="00280AE3">
      <w:pPr>
        <w:jc w:val="center"/>
      </w:pPr>
      <w:r>
        <w:rPr>
          <w:noProof/>
        </w:rPr>
        <w:drawing>
          <wp:inline distT="0" distB="0" distL="0" distR="0" wp14:anchorId="5816EBC9" wp14:editId="02605145">
            <wp:extent cx="4076700" cy="906780"/>
            <wp:effectExtent l="0" t="0" r="0" b="7620"/>
            <wp:docPr id="1" name="Immagine 1" descr="logo alessa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essand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F77" w:rsidRDefault="00315F77" w:rsidP="00280AE3">
      <w:pPr>
        <w:jc w:val="center"/>
        <w:rPr>
          <w:rFonts w:eastAsia="Lucida Sans Unicode"/>
          <w:b/>
          <w:bCs/>
          <w:color w:val="000000"/>
          <w:sz w:val="12"/>
          <w:szCs w:val="12"/>
        </w:rPr>
      </w:pPr>
    </w:p>
    <w:p w:rsidR="00280AE3" w:rsidRDefault="00280AE3" w:rsidP="00280AE3">
      <w:pPr>
        <w:pStyle w:val="Titolo"/>
        <w:rPr>
          <w:rFonts w:eastAsia="Lucida Sans Unicode"/>
          <w:color w:val="000000"/>
          <w:sz w:val="12"/>
          <w:szCs w:val="12"/>
          <w:u w:val="none"/>
        </w:rPr>
      </w:pPr>
    </w:p>
    <w:p w:rsidR="00280AE3" w:rsidRDefault="00280AE3" w:rsidP="00280AE3">
      <w:pPr>
        <w:pStyle w:val="Pidipagina"/>
        <w:jc w:val="center"/>
        <w:rPr>
          <w:rFonts w:ascii="Arial" w:eastAsia="Lucida Sans Unicode" w:hAnsi="Arial" w:cs="Arial"/>
          <w:color w:val="008000"/>
          <w:sz w:val="18"/>
          <w:szCs w:val="24"/>
        </w:rPr>
      </w:pPr>
      <w:r>
        <w:rPr>
          <w:rFonts w:ascii="Arial" w:eastAsia="Lucida Sans Unicode" w:hAnsi="Arial" w:cs="Arial"/>
          <w:color w:val="008000"/>
          <w:sz w:val="18"/>
          <w:szCs w:val="24"/>
        </w:rPr>
        <w:t>Via Trotti, 122  -  151</w:t>
      </w:r>
      <w:r w:rsidR="00B446A0">
        <w:rPr>
          <w:rFonts w:ascii="Arial" w:eastAsia="Lucida Sans Unicode" w:hAnsi="Arial" w:cs="Arial"/>
          <w:color w:val="008000"/>
          <w:sz w:val="18"/>
          <w:szCs w:val="24"/>
        </w:rPr>
        <w:t>21</w:t>
      </w:r>
      <w:r>
        <w:rPr>
          <w:rFonts w:ascii="Arial" w:eastAsia="Lucida Sans Unicode" w:hAnsi="Arial" w:cs="Arial"/>
          <w:color w:val="008000"/>
          <w:sz w:val="18"/>
          <w:szCs w:val="24"/>
        </w:rPr>
        <w:t xml:space="preserve"> Alessandria  -  </w:t>
      </w:r>
      <w:proofErr w:type="spellStart"/>
      <w:r>
        <w:rPr>
          <w:rFonts w:ascii="Arial" w:eastAsia="Lucida Sans Unicode" w:hAnsi="Arial" w:cs="Arial"/>
          <w:color w:val="008000"/>
          <w:sz w:val="18"/>
          <w:szCs w:val="24"/>
        </w:rPr>
        <w:t>Tel</w:t>
      </w:r>
      <w:proofErr w:type="spellEnd"/>
      <w:r>
        <w:rPr>
          <w:rFonts w:ascii="Arial" w:eastAsia="Lucida Sans Unicode" w:hAnsi="Arial" w:cs="Arial"/>
          <w:color w:val="008000"/>
          <w:sz w:val="18"/>
          <w:szCs w:val="24"/>
        </w:rPr>
        <w:t xml:space="preserve">  0131/ 43151-2  -  Fax 0131/ 263842</w:t>
      </w:r>
    </w:p>
    <w:p w:rsidR="00280AE3" w:rsidRDefault="00280AE3" w:rsidP="00280AE3">
      <w:pPr>
        <w:pStyle w:val="Titolo"/>
        <w:rPr>
          <w:rFonts w:eastAsia="Lucida Sans Unicode"/>
          <w:b w:val="0"/>
          <w:bCs w:val="0"/>
          <w:color w:val="008000"/>
          <w:sz w:val="18"/>
          <w:szCs w:val="24"/>
          <w:u w:val="none"/>
        </w:rPr>
      </w:pPr>
      <w:r>
        <w:rPr>
          <w:rFonts w:eastAsia="Lucida Sans Unicode"/>
          <w:b w:val="0"/>
          <w:bCs w:val="0"/>
          <w:color w:val="008000"/>
          <w:sz w:val="18"/>
          <w:szCs w:val="24"/>
          <w:u w:val="none"/>
        </w:rPr>
        <w:t>E-mail Ufficio Stampa:  r.sparacino@confagricolturalessandria.it</w:t>
      </w: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132D9" w:rsidRDefault="00A132D9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21B22" w:rsidRDefault="00B21B22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280AE3" w:rsidRDefault="00280AE3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COMUNICATO STAMPA</w:t>
      </w:r>
    </w:p>
    <w:p w:rsidR="001C08F5" w:rsidRDefault="001C08F5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A04EE8" w:rsidRPr="00A04EE8" w:rsidRDefault="00A04EE8" w:rsidP="00A04EE8">
      <w:pPr>
        <w:jc w:val="center"/>
        <w:rPr>
          <w:rFonts w:ascii="Arial" w:hAnsi="Arial" w:cs="Arial"/>
          <w:b/>
          <w:sz w:val="24"/>
          <w:szCs w:val="24"/>
        </w:rPr>
      </w:pPr>
      <w:r w:rsidRPr="00A04EE8">
        <w:rPr>
          <w:rFonts w:ascii="Arial" w:hAnsi="Arial" w:cs="Arial"/>
          <w:b/>
          <w:sz w:val="24"/>
          <w:szCs w:val="24"/>
        </w:rPr>
        <w:t xml:space="preserve">Orzo e grano di alta qualità, con produzioni in leggero calo. </w:t>
      </w:r>
      <w:r>
        <w:rPr>
          <w:rFonts w:ascii="Arial" w:hAnsi="Arial" w:cs="Arial"/>
          <w:b/>
          <w:sz w:val="24"/>
          <w:szCs w:val="24"/>
        </w:rPr>
        <w:br/>
      </w:r>
      <w:r w:rsidRPr="00A04EE8">
        <w:rPr>
          <w:rFonts w:ascii="Arial" w:hAnsi="Arial" w:cs="Arial"/>
          <w:b/>
          <w:sz w:val="24"/>
          <w:szCs w:val="24"/>
        </w:rPr>
        <w:t>Timori  per le coltivazioni estive</w:t>
      </w: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C2D1F" w:rsidRDefault="002C2D1F" w:rsidP="002C2D1F">
      <w:pPr>
        <w:shd w:val="clear" w:color="auto" w:fill="FFFFFF"/>
        <w:spacing w:line="276" w:lineRule="auto"/>
        <w:jc w:val="both"/>
        <w:rPr>
          <w:rFonts w:ascii="Verdana" w:hAnsi="Verdana"/>
          <w:bCs/>
        </w:rPr>
      </w:pPr>
    </w:p>
    <w:p w:rsidR="00A04EE8" w:rsidRPr="006574CD" w:rsidRDefault="00A04EE8" w:rsidP="00A04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Anche in provincia di Alessandria è iniziata da qualche settimana la raccolta di orzo che è ormai in via di conclusione</w:t>
      </w:r>
      <w:r w:rsidRPr="006574CD">
        <w:rPr>
          <w:rFonts w:ascii="Arial" w:hAnsi="Arial" w:cs="Arial"/>
          <w:sz w:val="24"/>
          <w:szCs w:val="24"/>
        </w:rPr>
        <w:t>, mentre quella del grano è in corso di svolgimento</w:t>
      </w:r>
      <w:r>
        <w:rPr>
          <w:rFonts w:ascii="Arial" w:hAnsi="Arial" w:cs="Arial"/>
          <w:sz w:val="24"/>
          <w:szCs w:val="24"/>
        </w:rPr>
        <w:t xml:space="preserve"> e  </w:t>
      </w:r>
      <w:r w:rsidRPr="006574CD">
        <w:rPr>
          <w:rFonts w:ascii="Arial" w:hAnsi="Arial" w:cs="Arial"/>
          <w:sz w:val="24"/>
          <w:szCs w:val="24"/>
        </w:rPr>
        <w:t>si concluderà a inizio luglio</w:t>
      </w:r>
      <w:r>
        <w:rPr>
          <w:rFonts w:ascii="Arial" w:hAnsi="Arial" w:cs="Arial"/>
          <w:sz w:val="24"/>
          <w:szCs w:val="24"/>
        </w:rPr>
        <w:t>,</w:t>
      </w:r>
      <w:r w:rsidRPr="006574CD">
        <w:rPr>
          <w:rFonts w:ascii="Arial" w:hAnsi="Arial" w:cs="Arial"/>
          <w:sz w:val="24"/>
          <w:szCs w:val="24"/>
        </w:rPr>
        <w:t xml:space="preserve"> con un leggero anticipo stagionale rispetto alla media.</w:t>
      </w:r>
    </w:p>
    <w:p w:rsidR="00A04EE8" w:rsidRPr="006574CD" w:rsidRDefault="00A04EE8" w:rsidP="00A04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 primi riscontri in campo da parte dei tecnici di Confagricoltura Alessandria, ne esce un quadro dalle tinte in chiaro scuro, solo parzialmente positivo</w:t>
      </w:r>
      <w:r w:rsidRPr="006574CD">
        <w:rPr>
          <w:rFonts w:ascii="Arial" w:hAnsi="Arial" w:cs="Arial"/>
          <w:sz w:val="24"/>
          <w:szCs w:val="24"/>
        </w:rPr>
        <w:t>.</w:t>
      </w:r>
    </w:p>
    <w:p w:rsidR="00A04EE8" w:rsidRPr="006574CD" w:rsidRDefault="00A04EE8" w:rsidP="00A04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provincia, come </w:t>
      </w:r>
      <w:r w:rsidRPr="006574CD">
        <w:rPr>
          <w:rFonts w:ascii="Arial" w:hAnsi="Arial" w:cs="Arial"/>
          <w:sz w:val="24"/>
          <w:szCs w:val="24"/>
        </w:rPr>
        <w:t>un po’ in tutto il Piemonte, le produzioni sono complessivamente inferiori a quelle dello scorso anno, che erano già più basse della media degli anni precedenti.</w:t>
      </w:r>
    </w:p>
    <w:p w:rsidR="00A04EE8" w:rsidRPr="006574CD" w:rsidRDefault="00A04EE8" w:rsidP="00A04EE8">
      <w:pPr>
        <w:jc w:val="both"/>
        <w:rPr>
          <w:rFonts w:ascii="Arial" w:hAnsi="Arial" w:cs="Arial"/>
          <w:sz w:val="24"/>
          <w:szCs w:val="24"/>
        </w:rPr>
      </w:pPr>
      <w:r w:rsidRPr="006574CD">
        <w:rPr>
          <w:rFonts w:ascii="Arial" w:hAnsi="Arial" w:cs="Arial"/>
          <w:sz w:val="24"/>
          <w:szCs w:val="24"/>
        </w:rPr>
        <w:t>Per quanto riguarda l’orzo la siccità dell'inverno e della primavera ha ridotto l’accestimento delle piantine; il cereale è rimasto con una taglia molto bassa, con una produzione di paglia scarsa (meno del 50%) e una riduzione della granella, con punte del 30-35% inferiori alla media.</w:t>
      </w:r>
    </w:p>
    <w:p w:rsidR="00A04EE8" w:rsidRPr="006574CD" w:rsidRDefault="00A04EE8" w:rsidP="00A04E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Nello specifico, </w:t>
      </w:r>
      <w:r w:rsidRPr="006574CD">
        <w:rPr>
          <w:rFonts w:ascii="Arial" w:hAnsi="Arial" w:cs="Arial"/>
          <w:sz w:val="24"/>
          <w:szCs w:val="24"/>
        </w:rPr>
        <w:t>nelle aree pianeggianti con terreni poveri o argillosi e nelle aree collinari – per esempio San Michele, Lu e Altavilla – si registrano perdite di raccolti di grano nell’ordine del 30 - 40%. Altre zone lungo il Bormida (quali Castelceriolo, Lobbi e Alluvioni-Piovera), lo Scrivia (Sale e Carbonara Scrivia) o lungo il Tanaro (Solero, Felizzano e Quattordio) registrano produzioni standard.</w:t>
      </w:r>
    </w:p>
    <w:p w:rsidR="00A04EE8" w:rsidRPr="00463083" w:rsidRDefault="00A04EE8" w:rsidP="00A04EE8">
      <w:pPr>
        <w:jc w:val="both"/>
        <w:rPr>
          <w:rFonts w:ascii="Arial" w:hAnsi="Arial" w:cs="Arial"/>
          <w:i/>
          <w:sz w:val="24"/>
          <w:szCs w:val="24"/>
        </w:rPr>
      </w:pPr>
      <w:r w:rsidRPr="00463083">
        <w:rPr>
          <w:rFonts w:ascii="Arial" w:hAnsi="Arial" w:cs="Arial"/>
          <w:i/>
          <w:sz w:val="24"/>
          <w:szCs w:val="24"/>
        </w:rPr>
        <w:t>“Alcune imprese agricole ben attrezzate</w:t>
      </w:r>
      <w:r w:rsidRPr="006574CD">
        <w:rPr>
          <w:rFonts w:ascii="Arial" w:hAnsi="Arial" w:cs="Arial"/>
          <w:sz w:val="24"/>
          <w:szCs w:val="24"/>
        </w:rPr>
        <w:t xml:space="preserve"> – spiega Cristina Bagnasco, direttore di Confagricoltura Alessandria - </w:t>
      </w:r>
      <w:r w:rsidRPr="00463083">
        <w:rPr>
          <w:rFonts w:ascii="Arial" w:hAnsi="Arial" w:cs="Arial"/>
          <w:i/>
          <w:sz w:val="24"/>
          <w:szCs w:val="24"/>
        </w:rPr>
        <w:t>hanno effettuato un intervento di soccorso con pivot nelle aree di pianura e qualche precipitazione nel mese di aprile ha aiutato a contenere danni da siccità. La preoccupazione adesso è per le coltivazioni estive”.</w:t>
      </w:r>
    </w:p>
    <w:p w:rsidR="00A04EE8" w:rsidRPr="006574CD" w:rsidRDefault="00A04EE8" w:rsidP="00A04EE8">
      <w:pPr>
        <w:jc w:val="both"/>
        <w:rPr>
          <w:rFonts w:ascii="Arial" w:hAnsi="Arial" w:cs="Arial"/>
          <w:sz w:val="24"/>
          <w:szCs w:val="24"/>
        </w:rPr>
      </w:pPr>
      <w:r w:rsidRPr="006574CD">
        <w:rPr>
          <w:rFonts w:ascii="Arial" w:hAnsi="Arial" w:cs="Arial"/>
          <w:sz w:val="24"/>
          <w:szCs w:val="24"/>
        </w:rPr>
        <w:t xml:space="preserve">Lo stato sanitario di orzo e grano è ottimo; i costi di produzione sono </w:t>
      </w:r>
      <w:r>
        <w:rPr>
          <w:rFonts w:ascii="Arial" w:hAnsi="Arial" w:cs="Arial"/>
          <w:sz w:val="24"/>
          <w:szCs w:val="24"/>
        </w:rPr>
        <w:t xml:space="preserve">però in </w:t>
      </w:r>
      <w:r w:rsidRPr="006574CD">
        <w:rPr>
          <w:rFonts w:ascii="Arial" w:hAnsi="Arial" w:cs="Arial"/>
          <w:sz w:val="24"/>
          <w:szCs w:val="24"/>
        </w:rPr>
        <w:t xml:space="preserve">forte in aumento: i prezzi, seppur maggiormente remunerativi dello scorso anno, a causa della riduzione della produzione faticheranno a far raggiungere l’equilibrio economico alle imprese. </w:t>
      </w:r>
      <w:r w:rsidRPr="00463083">
        <w:rPr>
          <w:rFonts w:ascii="Arial" w:hAnsi="Arial" w:cs="Arial"/>
          <w:i/>
          <w:sz w:val="24"/>
          <w:szCs w:val="24"/>
        </w:rPr>
        <w:t xml:space="preserve">“Il rincaro dei fertilizzanti in primis e del gasolio incideranno sui costi di produzione: aumentano le spese per le lavorazioni e la trebbiatura </w:t>
      </w:r>
      <w:r w:rsidRPr="006574CD">
        <w:rPr>
          <w:rFonts w:ascii="Arial" w:hAnsi="Arial" w:cs="Arial"/>
          <w:sz w:val="24"/>
          <w:szCs w:val="24"/>
        </w:rPr>
        <w:t xml:space="preserve">– dichiara </w:t>
      </w:r>
      <w:r>
        <w:rPr>
          <w:rFonts w:ascii="Arial" w:hAnsi="Arial" w:cs="Arial"/>
          <w:sz w:val="24"/>
          <w:szCs w:val="24"/>
        </w:rPr>
        <w:t>Paola Sacco, presidente di Confagricolt</w:t>
      </w:r>
      <w:r w:rsidR="0046308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 Alessandria </w:t>
      </w:r>
      <w:r w:rsidRPr="006574CD">
        <w:rPr>
          <w:rFonts w:ascii="Arial" w:hAnsi="Arial" w:cs="Arial"/>
          <w:sz w:val="24"/>
          <w:szCs w:val="24"/>
        </w:rPr>
        <w:t xml:space="preserve"> – </w:t>
      </w:r>
      <w:r w:rsidRPr="00463083">
        <w:rPr>
          <w:rFonts w:ascii="Arial" w:hAnsi="Arial" w:cs="Arial"/>
          <w:i/>
          <w:sz w:val="24"/>
          <w:szCs w:val="24"/>
        </w:rPr>
        <w:t>e per fare il calcolo della redditività dovremo attendere qualche settimana, per capire come evolveranno i mercati”.</w:t>
      </w:r>
    </w:p>
    <w:p w:rsidR="00A04EE8" w:rsidRPr="00463083" w:rsidRDefault="00A04EE8" w:rsidP="00A04EE8">
      <w:pPr>
        <w:jc w:val="both"/>
        <w:rPr>
          <w:rFonts w:ascii="Arial" w:hAnsi="Arial" w:cs="Arial"/>
          <w:i/>
          <w:sz w:val="24"/>
          <w:szCs w:val="24"/>
        </w:rPr>
      </w:pPr>
      <w:r w:rsidRPr="00463083">
        <w:rPr>
          <w:rFonts w:ascii="Arial" w:hAnsi="Arial" w:cs="Arial"/>
          <w:i/>
          <w:sz w:val="24"/>
          <w:szCs w:val="24"/>
        </w:rPr>
        <w:t>“Le prossime settimane</w:t>
      </w:r>
      <w:r w:rsidRPr="006574CD">
        <w:rPr>
          <w:rFonts w:ascii="Arial" w:hAnsi="Arial" w:cs="Arial"/>
          <w:sz w:val="24"/>
          <w:szCs w:val="24"/>
        </w:rPr>
        <w:t xml:space="preserve"> – afferma </w:t>
      </w:r>
      <w:r w:rsidR="00AC161C">
        <w:rPr>
          <w:rFonts w:ascii="Arial" w:hAnsi="Arial" w:cs="Arial"/>
          <w:sz w:val="24"/>
          <w:szCs w:val="24"/>
        </w:rPr>
        <w:t>Giovanni</w:t>
      </w:r>
      <w:r>
        <w:rPr>
          <w:rFonts w:ascii="Arial" w:hAnsi="Arial" w:cs="Arial"/>
          <w:sz w:val="24"/>
          <w:szCs w:val="24"/>
        </w:rPr>
        <w:t xml:space="preserve"> Reggio</w:t>
      </w:r>
      <w:r w:rsidRPr="006574CD">
        <w:rPr>
          <w:rFonts w:ascii="Arial" w:hAnsi="Arial" w:cs="Arial"/>
          <w:sz w:val="24"/>
          <w:szCs w:val="24"/>
        </w:rPr>
        <w:t xml:space="preserve">, responsabile dell’area tecnica ambientale di Confagricoltura </w:t>
      </w:r>
      <w:r>
        <w:rPr>
          <w:rFonts w:ascii="Arial" w:hAnsi="Arial" w:cs="Arial"/>
          <w:sz w:val="24"/>
          <w:szCs w:val="24"/>
        </w:rPr>
        <w:t xml:space="preserve">Alessandria </w:t>
      </w:r>
      <w:r w:rsidR="000309B9">
        <w:rPr>
          <w:rFonts w:ascii="Arial" w:hAnsi="Arial" w:cs="Arial"/>
          <w:sz w:val="24"/>
          <w:szCs w:val="24"/>
        </w:rPr>
        <w:t xml:space="preserve">- </w:t>
      </w:r>
      <w:r w:rsidR="000309B9" w:rsidRPr="00463083">
        <w:rPr>
          <w:rFonts w:ascii="Arial" w:hAnsi="Arial" w:cs="Arial"/>
          <w:i/>
          <w:sz w:val="24"/>
          <w:szCs w:val="24"/>
        </w:rPr>
        <w:t xml:space="preserve">saranno fondamentali per </w:t>
      </w:r>
      <w:r w:rsidRPr="00463083">
        <w:rPr>
          <w:rFonts w:ascii="Arial" w:hAnsi="Arial" w:cs="Arial"/>
          <w:i/>
          <w:sz w:val="24"/>
          <w:szCs w:val="24"/>
        </w:rPr>
        <w:t xml:space="preserve"> l'evoluzione delle coltivazioni estive, foraggere, mais e riso in particolare. Se non interverranno precipitazioni significative si registrerà un crollo dei raccolti, con riduzione anche della produzione di fieno del 40 - 45% rispetto alla campagna 2021 per la prolungata siccità invernale e primaverile”.</w:t>
      </w:r>
    </w:p>
    <w:p w:rsidR="00A04EE8" w:rsidRDefault="00A04EE8" w:rsidP="00A04EE8">
      <w:pPr>
        <w:jc w:val="both"/>
        <w:rPr>
          <w:rFonts w:ascii="Arial" w:hAnsi="Arial" w:cs="Arial"/>
          <w:sz w:val="24"/>
          <w:szCs w:val="24"/>
        </w:rPr>
      </w:pPr>
      <w:r w:rsidRPr="006574CD">
        <w:rPr>
          <w:rFonts w:ascii="Arial" w:hAnsi="Arial" w:cs="Arial"/>
          <w:sz w:val="24"/>
          <w:szCs w:val="24"/>
        </w:rPr>
        <w:t>Per il secondo taglio dei fieni la situazione è preoccupante: i prati non irrigabili stanno già seccando, con una quasi totale perdita della produzione. Anche il mais di secondo raccolto presenta i segni dello stress idrico: la coltura è in sofferenza e se la situazione meteorologica attuale persisterà la criticità diventerà irreversibile. Inoltre nelle aree dove non è possibile irrigare la situazione è quasi completamente compromessa, soprattutto nelle zone collinari.</w:t>
      </w:r>
    </w:p>
    <w:p w:rsidR="005324A1" w:rsidRDefault="005324A1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324A1" w:rsidRPr="005324A1" w:rsidRDefault="005324A1" w:rsidP="002C2D1F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1C08F5" w:rsidRDefault="001C08F5" w:rsidP="00823FA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</w:p>
    <w:p w:rsidR="00823FAA" w:rsidRPr="00A66075" w:rsidRDefault="00823FAA" w:rsidP="00823FAA">
      <w:pPr>
        <w:pStyle w:val="Rientrocorpodeltes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66075">
        <w:rPr>
          <w:rFonts w:ascii="Arial" w:hAnsi="Arial" w:cs="Arial"/>
          <w:sz w:val="24"/>
          <w:szCs w:val="24"/>
        </w:rPr>
        <w:t>Alessandria,</w:t>
      </w:r>
      <w:r w:rsidR="00583BDE">
        <w:rPr>
          <w:rFonts w:ascii="Arial" w:hAnsi="Arial" w:cs="Arial"/>
          <w:sz w:val="24"/>
          <w:szCs w:val="24"/>
        </w:rPr>
        <w:t xml:space="preserve"> </w:t>
      </w:r>
      <w:r w:rsidR="00A04EE8">
        <w:rPr>
          <w:rFonts w:ascii="Arial" w:hAnsi="Arial" w:cs="Arial"/>
          <w:sz w:val="24"/>
          <w:szCs w:val="24"/>
        </w:rPr>
        <w:t xml:space="preserve">23 </w:t>
      </w:r>
      <w:r w:rsidR="00F02062">
        <w:rPr>
          <w:rFonts w:ascii="Arial" w:hAnsi="Arial" w:cs="Arial"/>
          <w:sz w:val="24"/>
          <w:szCs w:val="24"/>
        </w:rPr>
        <w:t>giugno</w:t>
      </w:r>
      <w:r w:rsidR="00E447D3">
        <w:rPr>
          <w:rFonts w:ascii="Arial" w:hAnsi="Arial" w:cs="Arial"/>
          <w:sz w:val="24"/>
          <w:szCs w:val="24"/>
        </w:rPr>
        <w:t xml:space="preserve"> 2022</w:t>
      </w:r>
    </w:p>
    <w:p w:rsidR="00823FAA" w:rsidRDefault="00823FAA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</w:p>
    <w:p w:rsidR="00B80F1C" w:rsidRDefault="00B80F1C" w:rsidP="00280AE3">
      <w:pPr>
        <w:pStyle w:val="Corpodeltesto2"/>
        <w:ind w:firstLine="0"/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</w:t>
      </w:r>
    </w:p>
    <w:sectPr w:rsidR="00B80F1C" w:rsidSect="00624D5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691"/>
    <w:multiLevelType w:val="hybridMultilevel"/>
    <w:tmpl w:val="652E026E"/>
    <w:lvl w:ilvl="0" w:tplc="251AD34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Vladimir Script" w:hAnsi="Vladimir Scrip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>
    <w:nsid w:val="174E432D"/>
    <w:multiLevelType w:val="hybridMultilevel"/>
    <w:tmpl w:val="C0287386"/>
    <w:lvl w:ilvl="0" w:tplc="DC6CA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0471D"/>
    <w:multiLevelType w:val="hybridMultilevel"/>
    <w:tmpl w:val="2C340E70"/>
    <w:lvl w:ilvl="0" w:tplc="740EC1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B0AFA"/>
    <w:multiLevelType w:val="hybridMultilevel"/>
    <w:tmpl w:val="3CB65F0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E3"/>
    <w:rsid w:val="000015C6"/>
    <w:rsid w:val="000103D1"/>
    <w:rsid w:val="000131D3"/>
    <w:rsid w:val="00026CB7"/>
    <w:rsid w:val="000309B9"/>
    <w:rsid w:val="00054467"/>
    <w:rsid w:val="000C09C1"/>
    <w:rsid w:val="000F630A"/>
    <w:rsid w:val="00124DBF"/>
    <w:rsid w:val="00125D6B"/>
    <w:rsid w:val="00137B42"/>
    <w:rsid w:val="00165E01"/>
    <w:rsid w:val="00184589"/>
    <w:rsid w:val="00186682"/>
    <w:rsid w:val="001B0024"/>
    <w:rsid w:val="001C08F5"/>
    <w:rsid w:val="001D4D63"/>
    <w:rsid w:val="001D546B"/>
    <w:rsid w:val="001E2239"/>
    <w:rsid w:val="00205647"/>
    <w:rsid w:val="00211549"/>
    <w:rsid w:val="00212F61"/>
    <w:rsid w:val="0023375E"/>
    <w:rsid w:val="00257352"/>
    <w:rsid w:val="00271125"/>
    <w:rsid w:val="00280AE3"/>
    <w:rsid w:val="00280C04"/>
    <w:rsid w:val="00291269"/>
    <w:rsid w:val="00292C0F"/>
    <w:rsid w:val="002952CB"/>
    <w:rsid w:val="002A50C1"/>
    <w:rsid w:val="002C1E4B"/>
    <w:rsid w:val="002C2D1F"/>
    <w:rsid w:val="002C5DBF"/>
    <w:rsid w:val="002D1D9A"/>
    <w:rsid w:val="002D3883"/>
    <w:rsid w:val="002D4F16"/>
    <w:rsid w:val="00312C9B"/>
    <w:rsid w:val="00315F77"/>
    <w:rsid w:val="00317573"/>
    <w:rsid w:val="00333AED"/>
    <w:rsid w:val="00357C31"/>
    <w:rsid w:val="003666AB"/>
    <w:rsid w:val="003848D5"/>
    <w:rsid w:val="003964D7"/>
    <w:rsid w:val="003A528C"/>
    <w:rsid w:val="003E7F09"/>
    <w:rsid w:val="003F7FB8"/>
    <w:rsid w:val="0040766D"/>
    <w:rsid w:val="004160EF"/>
    <w:rsid w:val="00421B93"/>
    <w:rsid w:val="00425D83"/>
    <w:rsid w:val="004361A6"/>
    <w:rsid w:val="004422DB"/>
    <w:rsid w:val="00463083"/>
    <w:rsid w:val="00472673"/>
    <w:rsid w:val="00487060"/>
    <w:rsid w:val="004B713A"/>
    <w:rsid w:val="004D50BF"/>
    <w:rsid w:val="004E43B7"/>
    <w:rsid w:val="004F1FF1"/>
    <w:rsid w:val="00506B81"/>
    <w:rsid w:val="00524842"/>
    <w:rsid w:val="0052784C"/>
    <w:rsid w:val="005324A1"/>
    <w:rsid w:val="00543659"/>
    <w:rsid w:val="00555AF6"/>
    <w:rsid w:val="0058146B"/>
    <w:rsid w:val="00583BDE"/>
    <w:rsid w:val="00590334"/>
    <w:rsid w:val="00593B19"/>
    <w:rsid w:val="00597682"/>
    <w:rsid w:val="005A0289"/>
    <w:rsid w:val="006047E4"/>
    <w:rsid w:val="00624D51"/>
    <w:rsid w:val="006320EB"/>
    <w:rsid w:val="0064278D"/>
    <w:rsid w:val="00652AD5"/>
    <w:rsid w:val="006548D2"/>
    <w:rsid w:val="00665093"/>
    <w:rsid w:val="006819CF"/>
    <w:rsid w:val="006943FC"/>
    <w:rsid w:val="00697B9B"/>
    <w:rsid w:val="006A7ECC"/>
    <w:rsid w:val="006C1D13"/>
    <w:rsid w:val="006D3E66"/>
    <w:rsid w:val="006E27AA"/>
    <w:rsid w:val="00707422"/>
    <w:rsid w:val="00730C6A"/>
    <w:rsid w:val="007319F0"/>
    <w:rsid w:val="007609F7"/>
    <w:rsid w:val="007B7C0A"/>
    <w:rsid w:val="008016A6"/>
    <w:rsid w:val="008152E6"/>
    <w:rsid w:val="00815C45"/>
    <w:rsid w:val="00823FAA"/>
    <w:rsid w:val="008524AC"/>
    <w:rsid w:val="0087349B"/>
    <w:rsid w:val="008A094F"/>
    <w:rsid w:val="008A30C6"/>
    <w:rsid w:val="008A74F5"/>
    <w:rsid w:val="008A7AC4"/>
    <w:rsid w:val="00907617"/>
    <w:rsid w:val="00911B9E"/>
    <w:rsid w:val="00915B7E"/>
    <w:rsid w:val="0092126D"/>
    <w:rsid w:val="0092331E"/>
    <w:rsid w:val="0096167C"/>
    <w:rsid w:val="00986811"/>
    <w:rsid w:val="009A4E3D"/>
    <w:rsid w:val="009B4EC0"/>
    <w:rsid w:val="009C5764"/>
    <w:rsid w:val="009D47FC"/>
    <w:rsid w:val="009F7753"/>
    <w:rsid w:val="009F7C52"/>
    <w:rsid w:val="00A04EE8"/>
    <w:rsid w:val="00A11695"/>
    <w:rsid w:val="00A116AB"/>
    <w:rsid w:val="00A132D9"/>
    <w:rsid w:val="00A34BA2"/>
    <w:rsid w:val="00A36955"/>
    <w:rsid w:val="00A521CF"/>
    <w:rsid w:val="00A66075"/>
    <w:rsid w:val="00AA1130"/>
    <w:rsid w:val="00AA5C67"/>
    <w:rsid w:val="00AA7955"/>
    <w:rsid w:val="00AB3B6F"/>
    <w:rsid w:val="00AC161C"/>
    <w:rsid w:val="00AC791E"/>
    <w:rsid w:val="00AE4D67"/>
    <w:rsid w:val="00B21B22"/>
    <w:rsid w:val="00B31383"/>
    <w:rsid w:val="00B35BCB"/>
    <w:rsid w:val="00B37060"/>
    <w:rsid w:val="00B43E33"/>
    <w:rsid w:val="00B446A0"/>
    <w:rsid w:val="00B63DD4"/>
    <w:rsid w:val="00B80F1C"/>
    <w:rsid w:val="00BC45C7"/>
    <w:rsid w:val="00BC7F91"/>
    <w:rsid w:val="00C16203"/>
    <w:rsid w:val="00C23E6E"/>
    <w:rsid w:val="00C442BE"/>
    <w:rsid w:val="00C5097C"/>
    <w:rsid w:val="00C862A0"/>
    <w:rsid w:val="00C951B8"/>
    <w:rsid w:val="00CB124F"/>
    <w:rsid w:val="00CB2916"/>
    <w:rsid w:val="00CB3824"/>
    <w:rsid w:val="00CD01E6"/>
    <w:rsid w:val="00CE64BB"/>
    <w:rsid w:val="00CF0017"/>
    <w:rsid w:val="00D0254B"/>
    <w:rsid w:val="00D12CEB"/>
    <w:rsid w:val="00DB4627"/>
    <w:rsid w:val="00DD02F7"/>
    <w:rsid w:val="00DD032E"/>
    <w:rsid w:val="00E11F7F"/>
    <w:rsid w:val="00E32D86"/>
    <w:rsid w:val="00E422EB"/>
    <w:rsid w:val="00E447D3"/>
    <w:rsid w:val="00E51FFF"/>
    <w:rsid w:val="00E83037"/>
    <w:rsid w:val="00E92FB3"/>
    <w:rsid w:val="00E96B31"/>
    <w:rsid w:val="00E974A5"/>
    <w:rsid w:val="00EA7E27"/>
    <w:rsid w:val="00EB1F31"/>
    <w:rsid w:val="00ED7774"/>
    <w:rsid w:val="00F02062"/>
    <w:rsid w:val="00F20B81"/>
    <w:rsid w:val="00F26A24"/>
    <w:rsid w:val="00F36EF0"/>
    <w:rsid w:val="00F40C4F"/>
    <w:rsid w:val="00F427A4"/>
    <w:rsid w:val="00F441EA"/>
    <w:rsid w:val="00F523BF"/>
    <w:rsid w:val="00F84721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AE3"/>
  </w:style>
  <w:style w:type="paragraph" w:styleId="Titolo1">
    <w:name w:val="heading 1"/>
    <w:basedOn w:val="Normale"/>
    <w:next w:val="Normale"/>
    <w:qFormat/>
    <w:rsid w:val="00543659"/>
    <w:pPr>
      <w:keepNext/>
      <w:spacing w:line="360" w:lineRule="auto"/>
      <w:outlineLvl w:val="0"/>
    </w:pPr>
    <w:rPr>
      <w:rFonts w:ascii="Tahoma" w:hAnsi="Tahoma" w:cs="Tahoma"/>
      <w:i/>
      <w:sz w:val="24"/>
      <w:szCs w:val="24"/>
    </w:rPr>
  </w:style>
  <w:style w:type="paragraph" w:styleId="Titolo2">
    <w:name w:val="heading 2"/>
    <w:basedOn w:val="Normale"/>
    <w:next w:val="Normale"/>
    <w:qFormat/>
    <w:rsid w:val="00543659"/>
    <w:pPr>
      <w:keepNext/>
      <w:spacing w:line="480" w:lineRule="auto"/>
      <w:outlineLvl w:val="1"/>
    </w:pPr>
    <w:rPr>
      <w:rFonts w:ascii="Tahoma" w:hAnsi="Tahoma" w:cs="Tahoma"/>
      <w:b/>
      <w:bCs/>
      <w:i/>
      <w:sz w:val="24"/>
      <w:szCs w:val="24"/>
    </w:rPr>
  </w:style>
  <w:style w:type="paragraph" w:styleId="Titolo3">
    <w:name w:val="heading 3"/>
    <w:basedOn w:val="Normale"/>
    <w:next w:val="Normale"/>
    <w:qFormat/>
    <w:rsid w:val="00487060"/>
    <w:pPr>
      <w:keepNext/>
      <w:jc w:val="center"/>
      <w:outlineLvl w:val="2"/>
    </w:pPr>
    <w:rPr>
      <w:rFonts w:ascii="Arial" w:hAnsi="Arial" w:cs="Arial"/>
      <w:b/>
      <w:sz w:val="24"/>
      <w:szCs w:val="24"/>
    </w:rPr>
  </w:style>
  <w:style w:type="paragraph" w:styleId="Titolo4">
    <w:name w:val="heading 4"/>
    <w:basedOn w:val="Normale"/>
    <w:next w:val="Normale"/>
    <w:qFormat/>
    <w:rsid w:val="00487060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280AE3"/>
    <w:pPr>
      <w:widowControl w:val="0"/>
      <w:tabs>
        <w:tab w:val="center" w:pos="4819"/>
        <w:tab w:val="right" w:pos="9638"/>
      </w:tabs>
      <w:suppressAutoHyphens/>
    </w:pPr>
    <w:rPr>
      <w:sz w:val="24"/>
    </w:rPr>
  </w:style>
  <w:style w:type="paragraph" w:styleId="Titolo">
    <w:name w:val="Title"/>
    <w:basedOn w:val="Normale"/>
    <w:next w:val="Sottotitolo"/>
    <w:qFormat/>
    <w:rsid w:val="00280AE3"/>
    <w:pPr>
      <w:widowControl w:val="0"/>
      <w:suppressAutoHyphens/>
      <w:jc w:val="center"/>
    </w:pPr>
    <w:rPr>
      <w:rFonts w:ascii="Arial" w:hAnsi="Arial" w:cs="Arial"/>
      <w:b/>
      <w:bCs/>
      <w:sz w:val="24"/>
      <w:u w:val="single"/>
    </w:rPr>
  </w:style>
  <w:style w:type="paragraph" w:styleId="Corpodeltesto2">
    <w:name w:val="Body Text 2"/>
    <w:basedOn w:val="Normale"/>
    <w:rsid w:val="00280AE3"/>
    <w:pPr>
      <w:ind w:firstLine="708"/>
      <w:jc w:val="both"/>
    </w:pPr>
    <w:rPr>
      <w:rFonts w:ascii="Arial" w:eastAsia="SimSun" w:hAnsi="Arial" w:cs="Arial"/>
      <w:sz w:val="24"/>
      <w:szCs w:val="24"/>
    </w:rPr>
  </w:style>
  <w:style w:type="paragraph" w:styleId="Sottotitolo">
    <w:name w:val="Subtitle"/>
    <w:basedOn w:val="Normale"/>
    <w:qFormat/>
    <w:rsid w:val="00280AE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rsid w:val="00543659"/>
    <w:pPr>
      <w:spacing w:after="120"/>
    </w:pPr>
  </w:style>
  <w:style w:type="paragraph" w:styleId="Rientrocorpodeltesto">
    <w:name w:val="Body Text Indent"/>
    <w:basedOn w:val="Normale"/>
    <w:rsid w:val="008152E6"/>
    <w:pPr>
      <w:spacing w:after="120"/>
      <w:ind w:left="283"/>
    </w:pPr>
  </w:style>
  <w:style w:type="character" w:styleId="Collegamentoipertestuale">
    <w:name w:val="Hyperlink"/>
    <w:rsid w:val="00421B93"/>
    <w:rPr>
      <w:color w:val="0000FF"/>
      <w:u w:val="single"/>
    </w:rPr>
  </w:style>
  <w:style w:type="paragraph" w:styleId="NormaleWeb">
    <w:name w:val="Normal (Web)"/>
    <w:basedOn w:val="Normale"/>
    <w:rsid w:val="00280C04"/>
    <w:pPr>
      <w:spacing w:before="100" w:beforeAutospacing="1" w:after="100" w:afterAutospacing="1"/>
    </w:pPr>
    <w:rPr>
      <w:sz w:val="24"/>
      <w:szCs w:val="24"/>
    </w:rPr>
  </w:style>
  <w:style w:type="paragraph" w:styleId="Testocommento">
    <w:name w:val="annotation text"/>
    <w:basedOn w:val="Normale"/>
    <w:link w:val="TestocommentoCarattere"/>
    <w:unhideWhenUsed/>
    <w:rsid w:val="0064278D"/>
    <w:pPr>
      <w:widowControl w:val="0"/>
      <w:jc w:val="both"/>
    </w:pPr>
    <w:rPr>
      <w:rFonts w:ascii="Arial" w:hAnsi="Arial"/>
      <w:lang w:val="x-none" w:eastAsia="x-none"/>
    </w:rPr>
  </w:style>
  <w:style w:type="character" w:customStyle="1" w:styleId="TestocommentoCarattere">
    <w:name w:val="Testo commento Carattere"/>
    <w:link w:val="Testocommento"/>
    <w:rsid w:val="0064278D"/>
    <w:rPr>
      <w:rFonts w:ascii="Arial" w:hAnsi="Arial"/>
    </w:rPr>
  </w:style>
  <w:style w:type="paragraph" w:customStyle="1" w:styleId="Default">
    <w:name w:val="Default"/>
    <w:rsid w:val="004B71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52A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 SPARACINO</cp:lastModifiedBy>
  <cp:revision>5</cp:revision>
  <cp:lastPrinted>2010-04-01T11:33:00Z</cp:lastPrinted>
  <dcterms:created xsi:type="dcterms:W3CDTF">2022-06-23T10:33:00Z</dcterms:created>
  <dcterms:modified xsi:type="dcterms:W3CDTF">2022-06-23T10:35:00Z</dcterms:modified>
</cp:coreProperties>
</file>