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05" w:rsidRPr="00CB5DA0" w:rsidRDefault="00CB6005" w:rsidP="004C6D70">
      <w:pPr>
        <w:rPr>
          <w:b/>
          <w:bCs/>
        </w:rPr>
      </w:pPr>
      <w:r>
        <w:t xml:space="preserve">                                                                                </w:t>
      </w:r>
      <w:r w:rsidRPr="00CB5DA0">
        <w:rPr>
          <w:b/>
          <w:bCs/>
        </w:rPr>
        <w:t>Comunicato Stampa</w:t>
      </w:r>
    </w:p>
    <w:p w:rsidR="00CB6005" w:rsidRPr="00CB5DA0" w:rsidRDefault="00CB6005" w:rsidP="004C6D70">
      <w:pPr>
        <w:rPr>
          <w:i/>
          <w:iCs/>
        </w:rPr>
      </w:pPr>
    </w:p>
    <w:p w:rsidR="00CB6005" w:rsidRPr="00CB5DA0" w:rsidRDefault="00CB6005" w:rsidP="009C1077">
      <w:pPr>
        <w:rPr>
          <w:i/>
          <w:iCs/>
          <w:color w:val="000000"/>
        </w:rPr>
      </w:pPr>
      <w:r w:rsidRPr="00CB5DA0">
        <w:rPr>
          <w:i/>
          <w:iCs/>
          <w:color w:val="000000"/>
        </w:rPr>
        <w:t>Alessandria, 25/3/2021</w:t>
      </w:r>
    </w:p>
    <w:p w:rsidR="00CB6005" w:rsidRPr="00944A7F" w:rsidRDefault="00CB6005" w:rsidP="009C1077">
      <w:pPr>
        <w:spacing w:before="100" w:beforeAutospacing="1" w:after="100" w:afterAutospacing="1"/>
        <w:rPr>
          <w:rFonts w:ascii="Times New Roman" w:hAnsi="Times New Roman" w:cs="Times New Roman"/>
          <w:b/>
          <w:bCs/>
          <w:sz w:val="24"/>
          <w:szCs w:val="24"/>
        </w:rPr>
      </w:pPr>
    </w:p>
    <w:p w:rsidR="00CB6005" w:rsidRDefault="00CB6005" w:rsidP="009C1077">
      <w:pPr>
        <w:spacing w:before="100" w:beforeAutospacing="1" w:after="100" w:afterAutospacing="1"/>
        <w:rPr>
          <w:rFonts w:ascii="Times New Roman" w:hAnsi="Times New Roman" w:cs="Times New Roman"/>
          <w:b/>
          <w:bCs/>
          <w:sz w:val="28"/>
          <w:szCs w:val="28"/>
        </w:rPr>
      </w:pPr>
      <w:r w:rsidRPr="00944A7F">
        <w:rPr>
          <w:rFonts w:ascii="Times New Roman" w:hAnsi="Times New Roman" w:cs="Times New Roman"/>
          <w:b/>
          <w:bCs/>
          <w:sz w:val="28"/>
          <w:szCs w:val="28"/>
        </w:rPr>
        <w:t>Alegas, dal 1° aprile part</w:t>
      </w:r>
      <w:r>
        <w:rPr>
          <w:rFonts w:ascii="Times New Roman" w:hAnsi="Times New Roman" w:cs="Times New Roman"/>
          <w:b/>
          <w:bCs/>
          <w:sz w:val="28"/>
          <w:szCs w:val="28"/>
        </w:rPr>
        <w:t>e la campagna ‘Facciamo i Buoni’</w:t>
      </w:r>
    </w:p>
    <w:p w:rsidR="00CB6005" w:rsidRPr="00944A7F" w:rsidRDefault="00CB6005" w:rsidP="009C1077">
      <w:pPr>
        <w:spacing w:before="100" w:beforeAutospacing="1" w:after="100" w:afterAutospacing="1"/>
        <w:rPr>
          <w:rFonts w:ascii="Times New Roman" w:hAnsi="Times New Roman" w:cs="Times New Roman"/>
          <w:i/>
          <w:iCs/>
          <w:sz w:val="24"/>
          <w:szCs w:val="24"/>
        </w:rPr>
      </w:pPr>
      <w:r w:rsidRPr="00944A7F">
        <w:rPr>
          <w:rFonts w:ascii="Times New Roman" w:hAnsi="Times New Roman" w:cs="Times New Roman"/>
          <w:i/>
          <w:iCs/>
          <w:sz w:val="24"/>
          <w:szCs w:val="24"/>
        </w:rPr>
        <w:t>Ai nuovi clienti</w:t>
      </w:r>
      <w:r>
        <w:rPr>
          <w:rFonts w:ascii="Times New Roman" w:hAnsi="Times New Roman" w:cs="Times New Roman"/>
          <w:i/>
          <w:iCs/>
          <w:sz w:val="24"/>
          <w:szCs w:val="24"/>
        </w:rPr>
        <w:t xml:space="preserve"> luce e gas</w:t>
      </w:r>
      <w:r w:rsidRPr="00944A7F">
        <w:rPr>
          <w:rFonts w:ascii="Times New Roman" w:hAnsi="Times New Roman" w:cs="Times New Roman"/>
          <w:i/>
          <w:iCs/>
          <w:sz w:val="24"/>
          <w:szCs w:val="24"/>
        </w:rPr>
        <w:t>, e a chi è ancora in regime d</w:t>
      </w:r>
      <w:r>
        <w:rPr>
          <w:rFonts w:ascii="Times New Roman" w:hAnsi="Times New Roman" w:cs="Times New Roman"/>
          <w:i/>
          <w:iCs/>
          <w:sz w:val="24"/>
          <w:szCs w:val="24"/>
        </w:rPr>
        <w:t xml:space="preserve">i ‘mercato tutelato’, </w:t>
      </w:r>
      <w:r w:rsidRPr="00F27719">
        <w:rPr>
          <w:rFonts w:ascii="Times New Roman" w:hAnsi="Times New Roman" w:cs="Times New Roman"/>
          <w:i/>
          <w:iCs/>
          <w:sz w:val="24"/>
          <w:szCs w:val="24"/>
        </w:rPr>
        <w:t>ticket da 20 a 120 euro da spendere presso punti affiliati a Confagricoltura, Cia Agricoltori Italiani, APS Cambalache e Idee in fuga</w:t>
      </w:r>
    </w:p>
    <w:p w:rsidR="00CB6005" w:rsidRDefault="00CB6005" w:rsidP="00CB5DA0">
      <w:pPr>
        <w:spacing w:before="100" w:beforeAutospacing="1" w:after="100" w:afterAutospacing="1"/>
        <w:rPr>
          <w:rFonts w:ascii="Times New Roman" w:hAnsi="Times New Roman" w:cs="Times New Roman"/>
          <w:sz w:val="24"/>
          <w:szCs w:val="24"/>
        </w:rPr>
      </w:pPr>
    </w:p>
    <w:p w:rsidR="00CB6005" w:rsidRDefault="00CB6005" w:rsidP="00CB5DA0">
      <w:pPr>
        <w:spacing w:before="100" w:beforeAutospacing="1" w:after="100" w:afterAutospacing="1"/>
        <w:rPr>
          <w:rFonts w:ascii="Times New Roman" w:hAnsi="Times New Roman" w:cs="Times New Roman"/>
          <w:sz w:val="24"/>
          <w:szCs w:val="24"/>
        </w:rPr>
      </w:pPr>
      <w:r w:rsidRPr="00944A7F">
        <w:rPr>
          <w:rFonts w:ascii="Times New Roman" w:hAnsi="Times New Roman" w:cs="Times New Roman"/>
          <w:sz w:val="24"/>
          <w:szCs w:val="24"/>
        </w:rPr>
        <w:t>Servizi di sempre maggior qualità per i clienti vecchi e nuovi, e un forte legame con il mondo dell'associazionismo agricolo e sociale del territorio alessandrino, per fare davvero 'squadra' e sostenere la comunità locale in un anno di particolare necessità.</w:t>
      </w:r>
    </w:p>
    <w:p w:rsidR="00CB6005" w:rsidRPr="00944A7F" w:rsidRDefault="00CB6005" w:rsidP="00CB5DA0">
      <w:pPr>
        <w:spacing w:before="100" w:beforeAutospacing="1" w:after="100" w:afterAutospacing="1"/>
        <w:rPr>
          <w:rFonts w:ascii="Times New Roman" w:hAnsi="Times New Roman" w:cs="Times New Roman"/>
          <w:sz w:val="24"/>
          <w:szCs w:val="24"/>
        </w:rPr>
      </w:pPr>
      <w:r w:rsidRPr="00944A7F">
        <w:rPr>
          <w:rFonts w:ascii="Times New Roman" w:hAnsi="Times New Roman" w:cs="Times New Roman"/>
          <w:sz w:val="24"/>
          <w:szCs w:val="24"/>
        </w:rPr>
        <w:t xml:space="preserve">Queste le motivazioni che stanno alla base di </w:t>
      </w:r>
      <w:r>
        <w:rPr>
          <w:rFonts w:ascii="Times New Roman" w:hAnsi="Times New Roman" w:cs="Times New Roman"/>
          <w:b/>
          <w:bCs/>
          <w:sz w:val="24"/>
          <w:szCs w:val="24"/>
        </w:rPr>
        <w:t>‘Facciamo i Buoni’</w:t>
      </w:r>
      <w:r w:rsidRPr="00944A7F">
        <w:rPr>
          <w:rFonts w:ascii="Times New Roman" w:hAnsi="Times New Roman" w:cs="Times New Roman"/>
          <w:b/>
          <w:bCs/>
          <w:sz w:val="24"/>
          <w:szCs w:val="24"/>
        </w:rPr>
        <w:t>,</w:t>
      </w:r>
      <w:r w:rsidRPr="00944A7F">
        <w:rPr>
          <w:rFonts w:ascii="Times New Roman" w:hAnsi="Times New Roman" w:cs="Times New Roman"/>
          <w:sz w:val="24"/>
          <w:szCs w:val="24"/>
        </w:rPr>
        <w:t xml:space="preserve"> la nuova camp</w:t>
      </w:r>
      <w:r>
        <w:rPr>
          <w:rFonts w:ascii="Times New Roman" w:hAnsi="Times New Roman" w:cs="Times New Roman"/>
          <w:sz w:val="24"/>
          <w:szCs w:val="24"/>
        </w:rPr>
        <w:t>agna di promozione di ALEGAS</w:t>
      </w:r>
      <w:r w:rsidRPr="00944A7F">
        <w:rPr>
          <w:rFonts w:ascii="Times New Roman" w:hAnsi="Times New Roman" w:cs="Times New Roman"/>
          <w:sz w:val="24"/>
          <w:szCs w:val="24"/>
        </w:rPr>
        <w:t xml:space="preserve">, la società del Gruppo AMAG che si occupa della vendita di energia elettrica e di gas, ufficializzata giovedì </w:t>
      </w:r>
      <w:r>
        <w:rPr>
          <w:rFonts w:ascii="Times New Roman" w:hAnsi="Times New Roman" w:cs="Times New Roman"/>
          <w:sz w:val="24"/>
          <w:szCs w:val="24"/>
        </w:rPr>
        <w:t xml:space="preserve">25 marzo con la firma </w:t>
      </w:r>
      <w:r w:rsidRPr="00944A7F">
        <w:rPr>
          <w:rFonts w:ascii="Times New Roman" w:hAnsi="Times New Roman" w:cs="Times New Roman"/>
          <w:sz w:val="24"/>
          <w:szCs w:val="24"/>
        </w:rPr>
        <w:t>del contratto</w:t>
      </w:r>
      <w:r>
        <w:rPr>
          <w:rFonts w:ascii="Times New Roman" w:hAnsi="Times New Roman" w:cs="Times New Roman"/>
          <w:sz w:val="24"/>
          <w:szCs w:val="24"/>
        </w:rPr>
        <w:t xml:space="preserve"> tra i </w:t>
      </w:r>
      <w:r w:rsidRPr="00944A7F">
        <w:rPr>
          <w:rFonts w:ascii="Times New Roman" w:hAnsi="Times New Roman" w:cs="Times New Roman"/>
          <w:sz w:val="24"/>
          <w:szCs w:val="24"/>
        </w:rPr>
        <w:t>diversi soggetti coinvolti, avvenuta nella sede centrale del Gruppo AMAG, nel pieno rispetto delle normative anti Covid-19.</w:t>
      </w:r>
    </w:p>
    <w:p w:rsidR="00CB6005" w:rsidRPr="00944A7F" w:rsidRDefault="00CB6005" w:rsidP="004A5EBD">
      <w:pPr>
        <w:spacing w:before="100" w:beforeAutospacing="1" w:after="100" w:afterAutospacing="1"/>
        <w:jc w:val="both"/>
        <w:rPr>
          <w:rFonts w:ascii="Times New Roman" w:hAnsi="Times New Roman" w:cs="Times New Roman"/>
          <w:sz w:val="24"/>
          <w:szCs w:val="24"/>
        </w:rPr>
      </w:pPr>
      <w:r w:rsidRPr="00944A7F">
        <w:rPr>
          <w:rFonts w:ascii="Times New Roman" w:hAnsi="Times New Roman" w:cs="Times New Roman"/>
          <w:sz w:val="24"/>
          <w:szCs w:val="24"/>
        </w:rPr>
        <w:t xml:space="preserve">L'accordo di collaborazione è stato sottoscritto da </w:t>
      </w:r>
      <w:r w:rsidRPr="00B45A9B">
        <w:rPr>
          <w:rFonts w:ascii="Times New Roman" w:hAnsi="Times New Roman" w:cs="Times New Roman"/>
          <w:b/>
          <w:bCs/>
          <w:sz w:val="24"/>
          <w:szCs w:val="24"/>
        </w:rPr>
        <w:t xml:space="preserve">Andrea Innocenti </w:t>
      </w:r>
      <w:r w:rsidRPr="00944A7F">
        <w:rPr>
          <w:rFonts w:ascii="Times New Roman" w:hAnsi="Times New Roman" w:cs="Times New Roman"/>
          <w:sz w:val="24"/>
          <w:szCs w:val="24"/>
        </w:rPr>
        <w:t xml:space="preserve">(Amministratore Unico di Alegas), </w:t>
      </w:r>
      <w:r w:rsidRPr="00B45A9B">
        <w:rPr>
          <w:rFonts w:ascii="Times New Roman" w:hAnsi="Times New Roman" w:cs="Times New Roman"/>
          <w:b/>
          <w:bCs/>
          <w:sz w:val="24"/>
          <w:szCs w:val="24"/>
        </w:rPr>
        <w:t>Luca Brondelli di Brondello</w:t>
      </w:r>
      <w:r w:rsidRPr="00944A7F">
        <w:rPr>
          <w:rFonts w:ascii="Times New Roman" w:hAnsi="Times New Roman" w:cs="Times New Roman"/>
          <w:sz w:val="24"/>
          <w:szCs w:val="24"/>
        </w:rPr>
        <w:t xml:space="preserve"> (Presidente Confagricoltura Alessandria), </w:t>
      </w:r>
      <w:r w:rsidRPr="00510E41">
        <w:rPr>
          <w:rFonts w:ascii="Times New Roman" w:hAnsi="Times New Roman" w:cs="Times New Roman"/>
          <w:b/>
          <w:bCs/>
          <w:sz w:val="24"/>
          <w:szCs w:val="24"/>
        </w:rPr>
        <w:t>Gian Piero Ameglio</w:t>
      </w:r>
      <w:r w:rsidRPr="00944A7F">
        <w:rPr>
          <w:rFonts w:ascii="Times New Roman" w:hAnsi="Times New Roman" w:cs="Times New Roman"/>
          <w:sz w:val="24"/>
          <w:szCs w:val="24"/>
        </w:rPr>
        <w:t xml:space="preserve"> (Presidente Cia Agricoltori Italiani Alessandria), </w:t>
      </w:r>
      <w:r w:rsidRPr="00510E41">
        <w:rPr>
          <w:rFonts w:ascii="Times New Roman" w:hAnsi="Times New Roman" w:cs="Times New Roman"/>
          <w:b/>
          <w:bCs/>
          <w:sz w:val="24"/>
          <w:szCs w:val="24"/>
        </w:rPr>
        <w:t>Mara Alacqua</w:t>
      </w:r>
      <w:r w:rsidRPr="00944A7F">
        <w:rPr>
          <w:rFonts w:ascii="Times New Roman" w:hAnsi="Times New Roman" w:cs="Times New Roman"/>
          <w:sz w:val="24"/>
          <w:szCs w:val="24"/>
        </w:rPr>
        <w:t xml:space="preserve"> (Presidente APS Cambalache), </w:t>
      </w:r>
      <w:r w:rsidRPr="00510E41">
        <w:rPr>
          <w:rFonts w:ascii="Times New Roman" w:hAnsi="Times New Roman" w:cs="Times New Roman"/>
          <w:b/>
          <w:bCs/>
          <w:sz w:val="24"/>
          <w:szCs w:val="24"/>
        </w:rPr>
        <w:t>Carmine Falanga</w:t>
      </w:r>
      <w:r w:rsidRPr="00944A7F">
        <w:rPr>
          <w:rFonts w:ascii="Times New Roman" w:hAnsi="Times New Roman" w:cs="Times New Roman"/>
          <w:sz w:val="24"/>
          <w:szCs w:val="24"/>
        </w:rPr>
        <w:t xml:space="preserve"> (Presidente Idee in fuga Soc. Coop.), ed è finalizzato alla promozione dei servizi di fornitura di energia elet</w:t>
      </w:r>
      <w:r>
        <w:rPr>
          <w:rFonts w:ascii="Times New Roman" w:hAnsi="Times New Roman" w:cs="Times New Roman"/>
          <w:sz w:val="24"/>
          <w:szCs w:val="24"/>
        </w:rPr>
        <w:t xml:space="preserve">trica e di gas offerti da ALEGAS </w:t>
      </w:r>
      <w:r w:rsidRPr="00F27719">
        <w:rPr>
          <w:rFonts w:ascii="Times New Roman" w:hAnsi="Times New Roman" w:cs="Times New Roman"/>
          <w:sz w:val="24"/>
          <w:szCs w:val="24"/>
        </w:rPr>
        <w:t>sul libero mercato,</w:t>
      </w:r>
      <w:r w:rsidRPr="00944A7F">
        <w:rPr>
          <w:rFonts w:ascii="Times New Roman" w:hAnsi="Times New Roman" w:cs="Times New Roman"/>
          <w:sz w:val="24"/>
          <w:szCs w:val="24"/>
        </w:rPr>
        <w:t xml:space="preserve"> con contestuale valorizzazione dei prodotti di qualità forniti dalle aziende del territorio alessandrino.</w:t>
      </w:r>
    </w:p>
    <w:p w:rsidR="00CB6005" w:rsidRPr="00944A7F" w:rsidRDefault="00CB6005" w:rsidP="00CB5DA0">
      <w:pPr>
        <w:spacing w:before="100" w:beforeAutospacing="1" w:after="100" w:afterAutospacing="1"/>
        <w:rPr>
          <w:rFonts w:ascii="Times New Roman" w:hAnsi="Times New Roman" w:cs="Times New Roman"/>
          <w:sz w:val="24"/>
          <w:szCs w:val="24"/>
        </w:rPr>
      </w:pPr>
      <w:r w:rsidRPr="00944A7F">
        <w:rPr>
          <w:rFonts w:ascii="Times New Roman" w:hAnsi="Times New Roman" w:cs="Times New Roman"/>
          <w:sz w:val="24"/>
          <w:szCs w:val="24"/>
        </w:rPr>
        <w:t>La c</w:t>
      </w:r>
      <w:r>
        <w:rPr>
          <w:rFonts w:ascii="Times New Roman" w:hAnsi="Times New Roman" w:cs="Times New Roman"/>
          <w:sz w:val="24"/>
          <w:szCs w:val="24"/>
        </w:rPr>
        <w:t xml:space="preserve">ampagna di promozione </w:t>
      </w:r>
      <w:r w:rsidRPr="00944A7F">
        <w:rPr>
          <w:rFonts w:ascii="Times New Roman" w:hAnsi="Times New Roman" w:cs="Times New Roman"/>
          <w:sz w:val="24"/>
          <w:szCs w:val="24"/>
        </w:rPr>
        <w:t>inizierà il 1° aprile 2021 e si concluderà il 30 giugno 2021, ed è indirizzata:</w:t>
      </w:r>
    </w:p>
    <w:p w:rsidR="00CB6005" w:rsidRPr="00944A7F" w:rsidRDefault="00CB6005" w:rsidP="00CB5DA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Ai clienti gas di ALEGAS</w:t>
      </w:r>
      <w:r w:rsidRPr="00944A7F">
        <w:rPr>
          <w:rFonts w:ascii="Times New Roman" w:hAnsi="Times New Roman" w:cs="Times New Roman"/>
          <w:sz w:val="24"/>
          <w:szCs w:val="24"/>
        </w:rPr>
        <w:t xml:space="preserve"> attualmente in regime di “mercato tutelato”</w:t>
      </w:r>
    </w:p>
    <w:p w:rsidR="00CB6005" w:rsidRPr="00944A7F" w:rsidRDefault="00CB6005" w:rsidP="00CB5DA0">
      <w:pPr>
        <w:spacing w:before="100" w:beforeAutospacing="1" w:after="100" w:afterAutospacing="1"/>
        <w:rPr>
          <w:rFonts w:ascii="Times New Roman" w:hAnsi="Times New Roman" w:cs="Times New Roman"/>
          <w:sz w:val="24"/>
          <w:szCs w:val="24"/>
        </w:rPr>
      </w:pPr>
      <w:r w:rsidRPr="00944A7F">
        <w:rPr>
          <w:rFonts w:ascii="Times New Roman" w:hAnsi="Times New Roman" w:cs="Times New Roman"/>
          <w:sz w:val="24"/>
          <w:szCs w:val="24"/>
        </w:rPr>
        <w:t>• A tutti i fruitori di forniture gas ed energia elettrica che intendano stipula</w:t>
      </w:r>
      <w:r>
        <w:rPr>
          <w:rFonts w:ascii="Times New Roman" w:hAnsi="Times New Roman" w:cs="Times New Roman"/>
          <w:sz w:val="24"/>
          <w:szCs w:val="24"/>
        </w:rPr>
        <w:t>re un nuovo contratto con ALEGAS</w:t>
      </w:r>
      <w:r w:rsidRPr="00944A7F">
        <w:rPr>
          <w:rFonts w:ascii="Times New Roman" w:hAnsi="Times New Roman" w:cs="Times New Roman"/>
          <w:sz w:val="24"/>
          <w:szCs w:val="24"/>
        </w:rPr>
        <w:t>.</w:t>
      </w:r>
    </w:p>
    <w:p w:rsidR="00CB6005" w:rsidRPr="00944A7F" w:rsidRDefault="00CB6005" w:rsidP="00CB5DA0">
      <w:pPr>
        <w:spacing w:before="100" w:beforeAutospacing="1" w:after="100" w:afterAutospacing="1"/>
        <w:rPr>
          <w:rFonts w:ascii="Times New Roman" w:hAnsi="Times New Roman" w:cs="Times New Roman"/>
          <w:sz w:val="24"/>
          <w:szCs w:val="24"/>
        </w:rPr>
      </w:pPr>
    </w:p>
    <w:p w:rsidR="00CB6005" w:rsidRPr="00944A7F" w:rsidRDefault="00CB6005" w:rsidP="00CB5DA0">
      <w:pPr>
        <w:spacing w:before="100" w:beforeAutospacing="1" w:after="100" w:afterAutospacing="1"/>
        <w:rPr>
          <w:rFonts w:ascii="Times New Roman" w:hAnsi="Times New Roman" w:cs="Times New Roman"/>
          <w:sz w:val="24"/>
          <w:szCs w:val="24"/>
        </w:rPr>
      </w:pPr>
      <w:r w:rsidRPr="00944A7F">
        <w:rPr>
          <w:rFonts w:ascii="Times New Roman" w:hAnsi="Times New Roman" w:cs="Times New Roman"/>
          <w:sz w:val="24"/>
          <w:szCs w:val="24"/>
        </w:rPr>
        <w:t>Gli uni e gli altri, al momento della sottoscrizione del o dei contratti di energia elettrica e gas riceveranno dei buoni, nel formato dei tradizionali ticket o assegni, di</w:t>
      </w:r>
      <w:r>
        <w:rPr>
          <w:rFonts w:ascii="Times New Roman" w:hAnsi="Times New Roman" w:cs="Times New Roman"/>
          <w:sz w:val="24"/>
          <w:szCs w:val="24"/>
        </w:rPr>
        <w:t xml:space="preserve"> un valore che potrà oscillare,</w:t>
      </w:r>
      <w:r w:rsidRPr="00944A7F">
        <w:rPr>
          <w:rFonts w:ascii="Times New Roman" w:hAnsi="Times New Roman" w:cs="Times New Roman"/>
          <w:sz w:val="24"/>
          <w:szCs w:val="24"/>
        </w:rPr>
        <w:t xml:space="preserve"> in base alla tipologia di contratto e di consumo, </w:t>
      </w:r>
      <w:r w:rsidRPr="009E4EDA">
        <w:rPr>
          <w:rFonts w:ascii="Times New Roman" w:hAnsi="Times New Roman" w:cs="Times New Roman"/>
          <w:b/>
          <w:bCs/>
          <w:sz w:val="24"/>
          <w:szCs w:val="24"/>
        </w:rPr>
        <w:t>dai 20 ai 120 euro</w:t>
      </w:r>
      <w:r w:rsidRPr="00AF157E">
        <w:rPr>
          <w:rFonts w:ascii="Times New Roman" w:hAnsi="Times New Roman" w:cs="Times New Roman"/>
          <w:b/>
          <w:bCs/>
          <w:sz w:val="24"/>
          <w:szCs w:val="24"/>
        </w:rPr>
        <w:t>.</w:t>
      </w:r>
      <w:r w:rsidRPr="00944A7F">
        <w:rPr>
          <w:rFonts w:ascii="Times New Roman" w:hAnsi="Times New Roman" w:cs="Times New Roman"/>
          <w:sz w:val="24"/>
          <w:szCs w:val="24"/>
        </w:rPr>
        <w:t xml:space="preserve"> I buoni potranno essere spesi per l'acquisto di prodotti presso ciascuna azienda aderente alle quattro realtà associative entro il 31 luglio 2021.</w:t>
      </w:r>
    </w:p>
    <w:p w:rsidR="00CB6005" w:rsidRDefault="00CB6005" w:rsidP="00CB5DA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“Per il Gruppo AMAG – commenta </w:t>
      </w:r>
      <w:r w:rsidRPr="00AF157E">
        <w:rPr>
          <w:rFonts w:ascii="Times New Roman" w:hAnsi="Times New Roman" w:cs="Times New Roman"/>
          <w:b/>
          <w:bCs/>
          <w:sz w:val="24"/>
          <w:szCs w:val="24"/>
        </w:rPr>
        <w:t>Paolo Arrobbio,</w:t>
      </w:r>
      <w:r>
        <w:rPr>
          <w:rFonts w:ascii="Times New Roman" w:hAnsi="Times New Roman" w:cs="Times New Roman"/>
          <w:sz w:val="24"/>
          <w:szCs w:val="24"/>
        </w:rPr>
        <w:t xml:space="preserve"> Presidente della Multiutility -, da sempre radicato nel territorio alessandrino, e vicino alle esigenze della comunità locale, la stipula di questo contratto di collaborazione tra ALEGAS e primarie realtà dell’associazionismo agricolo e sociale di casa nostra è motivo di particolare orgoglio e soddisfazione. In un momento delicato come quello che famiglie e imprese stanno vivendo, crediamo sia fondamentale cercare di ‘fare squadra’, e cercare di valorizzare professionalità e attività che stanno dando il massimo, ognuno nel proprio settore, per fare in modo che l’Alessandrino e gli alessandrini tornino a giocare un ruolo da protagonisti. Che si tratti di prodotti come di servizi di pubblica utilità, dare fiducia alle aziende ‘di prossimità’ è fondamentale se vogliamo che il nostro territorio sappia essere sempre più forte e attrattivo, e capace di dare un futuro di serenità e di crescita ai nostri figli”. </w:t>
      </w:r>
    </w:p>
    <w:p w:rsidR="00CB6005" w:rsidRPr="009E4EDA" w:rsidRDefault="00CB6005" w:rsidP="009E4EDA">
      <w:pPr>
        <w:spacing w:after="0" w:line="240" w:lineRule="auto"/>
        <w:rPr>
          <w:rFonts w:ascii="Times New Roman" w:hAnsi="Times New Roman" w:cs="Times New Roman"/>
          <w:color w:val="000000"/>
          <w:sz w:val="24"/>
          <w:szCs w:val="24"/>
          <w:lang w:eastAsia="it-IT"/>
        </w:rPr>
      </w:pPr>
      <w:r w:rsidRPr="005A1682">
        <w:rPr>
          <w:rFonts w:ascii="Times New Roman" w:hAnsi="Times New Roman" w:cs="Times New Roman"/>
          <w:b/>
          <w:bCs/>
          <w:sz w:val="24"/>
          <w:szCs w:val="24"/>
        </w:rPr>
        <w:t>Andrea Innocenti</w:t>
      </w:r>
      <w:r w:rsidRPr="009E4EDA">
        <w:rPr>
          <w:rFonts w:ascii="Times New Roman" w:hAnsi="Times New Roman" w:cs="Times New Roman"/>
          <w:color w:val="000000"/>
          <w:sz w:val="24"/>
          <w:szCs w:val="24"/>
        </w:rPr>
        <w:t xml:space="preserve">, </w:t>
      </w:r>
      <w:r w:rsidRPr="009E4EDA">
        <w:rPr>
          <w:rFonts w:ascii="Times New Roman" w:hAnsi="Times New Roman" w:cs="Times New Roman"/>
          <w:color w:val="000000"/>
          <w:sz w:val="24"/>
          <w:szCs w:val="24"/>
          <w:lang w:eastAsia="it-IT"/>
        </w:rPr>
        <w:t>Amministratore Unico di ALEGAS, ribadisce le ragioni che stanno alla base della campagna ‘Facciamo i Buoni’: “Ci sembra importante, in un momento come questo, in cui la nostra comunità di riferimento è sottoposta allo ‘stress’ legato alla pandemia immettere risorse economiche sul territorio e lanciare un messaggio positivo, basato sul principio che ‘l’unione fa la forza’.  Nei mesi scorsi ci siamo confrontati con primarie realtà associative del nostro territorio, che hanno compreso lo spirito dell’iniziativa, e l’hanno sottoscritta con entusiasmo. Ciò che unisce ALEGAS (e tutto il Gruppo AMAG) ai soci di Confagricoltura, Cia</w:t>
      </w:r>
      <w:r>
        <w:rPr>
          <w:rFonts w:ascii="Times New Roman" w:hAnsi="Times New Roman" w:cs="Times New Roman"/>
          <w:color w:val="000000"/>
          <w:sz w:val="24"/>
          <w:szCs w:val="24"/>
          <w:lang w:eastAsia="it-IT"/>
        </w:rPr>
        <w:t xml:space="preserve"> Agricoltori Italiani</w:t>
      </w:r>
      <w:r w:rsidRPr="009E4EDA">
        <w:rPr>
          <w:rFonts w:ascii="Times New Roman" w:hAnsi="Times New Roman" w:cs="Times New Roman"/>
          <w:color w:val="000000"/>
          <w:sz w:val="24"/>
          <w:szCs w:val="24"/>
          <w:lang w:eastAsia="it-IT"/>
        </w:rPr>
        <w:t xml:space="preserve">, </w:t>
      </w:r>
      <w:r>
        <w:rPr>
          <w:rFonts w:ascii="Times New Roman" w:hAnsi="Times New Roman" w:cs="Times New Roman"/>
          <w:color w:val="000000"/>
          <w:sz w:val="24"/>
          <w:szCs w:val="24"/>
          <w:lang w:eastAsia="it-IT"/>
        </w:rPr>
        <w:t xml:space="preserve">APS </w:t>
      </w:r>
      <w:r w:rsidRPr="009E4EDA">
        <w:rPr>
          <w:rFonts w:ascii="Times New Roman" w:hAnsi="Times New Roman" w:cs="Times New Roman"/>
          <w:color w:val="000000"/>
          <w:sz w:val="24"/>
          <w:szCs w:val="24"/>
          <w:lang w:eastAsia="it-IT"/>
        </w:rPr>
        <w:t>Cambalache e Idee in fuga è l’amore per Alessandria e la consapevolezza che un progetto comune di questo tipo porterà ottimi frutti a tutti: non solo in termini economici, ma anche di identità e di rafforzamento della ‘cultura di territorio’ su cui Alegas ha sempre puntato. La promozione per ora è valida da aprile a giugno, ma non è escluso che questo percorso di collaborazione porti ad una nuova edizione della promozione anche in autunno.”</w:t>
      </w:r>
    </w:p>
    <w:p w:rsidR="00CB6005" w:rsidRDefault="00CB6005" w:rsidP="009C107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Positivi e costruttivi i commenti dei quattro partner del progetto. </w:t>
      </w:r>
    </w:p>
    <w:p w:rsidR="00CB6005" w:rsidRPr="00944A7F" w:rsidRDefault="00CB6005" w:rsidP="009C1077">
      <w:pPr>
        <w:spacing w:before="100" w:beforeAutospacing="1" w:after="100" w:afterAutospacing="1"/>
        <w:rPr>
          <w:rFonts w:ascii="Times New Roman" w:hAnsi="Times New Roman" w:cs="Times New Roman"/>
          <w:sz w:val="24"/>
          <w:szCs w:val="24"/>
        </w:rPr>
      </w:pPr>
      <w:r w:rsidRPr="00944A7F">
        <w:rPr>
          <w:rFonts w:ascii="Times New Roman" w:hAnsi="Times New Roman" w:cs="Times New Roman"/>
          <w:sz w:val="24"/>
          <w:szCs w:val="24"/>
        </w:rPr>
        <w:t>"Siamo lieti di essere partner di un'iniziativa che mette in evidenza il territorio, i suoi prodotti, le aziende agricole, la filiera corta, la qualità e la salubrità delle produzioni, in quanto questi temi sono da sempre i nostri focus associativi. Crediamo che la sinergia tra gli enti debba proseguire, anzi rafforzarsi, nel periodo difficile che stiamo vivendo e siamo certi che il progetto s</w:t>
      </w:r>
      <w:r>
        <w:rPr>
          <w:rFonts w:ascii="Times New Roman" w:hAnsi="Times New Roman" w:cs="Times New Roman"/>
          <w:sz w:val="24"/>
          <w:szCs w:val="24"/>
        </w:rPr>
        <w:t>arà apprezzato dai clienti ALEGAS</w:t>
      </w:r>
      <w:r w:rsidRPr="00944A7F">
        <w:rPr>
          <w:rFonts w:ascii="Times New Roman" w:hAnsi="Times New Roman" w:cs="Times New Roman"/>
          <w:sz w:val="24"/>
          <w:szCs w:val="24"/>
        </w:rPr>
        <w:t xml:space="preserve"> e dai cittadini alessandrini"</w:t>
      </w:r>
      <w:r>
        <w:rPr>
          <w:rFonts w:ascii="Times New Roman" w:hAnsi="Times New Roman" w:cs="Times New Roman"/>
          <w:sz w:val="24"/>
          <w:szCs w:val="24"/>
        </w:rPr>
        <w:t xml:space="preserve">, commenta </w:t>
      </w:r>
      <w:r w:rsidRPr="00944A7F">
        <w:rPr>
          <w:rFonts w:ascii="Times New Roman" w:hAnsi="Times New Roman" w:cs="Times New Roman"/>
          <w:sz w:val="24"/>
          <w:szCs w:val="24"/>
        </w:rPr>
        <w:t xml:space="preserve">il presidente di Confagricoltura Alessandria, </w:t>
      </w:r>
      <w:r w:rsidRPr="00510E41">
        <w:rPr>
          <w:rFonts w:ascii="Times New Roman" w:hAnsi="Times New Roman" w:cs="Times New Roman"/>
          <w:b/>
          <w:bCs/>
          <w:sz w:val="24"/>
          <w:szCs w:val="24"/>
        </w:rPr>
        <w:t>Luca Brondelli di Brondello</w:t>
      </w:r>
      <w:r w:rsidRPr="00944A7F">
        <w:rPr>
          <w:rFonts w:ascii="Times New Roman" w:hAnsi="Times New Roman" w:cs="Times New Roman"/>
          <w:sz w:val="24"/>
          <w:szCs w:val="24"/>
        </w:rPr>
        <w:t>.</w:t>
      </w:r>
    </w:p>
    <w:p w:rsidR="00CB6005" w:rsidRPr="00944A7F" w:rsidRDefault="00CB6005" w:rsidP="009C1077">
      <w:pPr>
        <w:spacing w:before="100" w:beforeAutospacing="1" w:after="100" w:afterAutospacing="1"/>
        <w:rPr>
          <w:rFonts w:ascii="Times New Roman" w:hAnsi="Times New Roman" w:cs="Times New Roman"/>
          <w:sz w:val="24"/>
          <w:szCs w:val="24"/>
        </w:rPr>
      </w:pPr>
      <w:r w:rsidRPr="00944A7F">
        <w:rPr>
          <w:rFonts w:ascii="Times New Roman" w:hAnsi="Times New Roman" w:cs="Times New Roman"/>
          <w:sz w:val="24"/>
          <w:szCs w:val="24"/>
        </w:rPr>
        <w:t xml:space="preserve">“Accogliamo con grande interesse l’iniziativa </w:t>
      </w:r>
      <w:r>
        <w:rPr>
          <w:rFonts w:ascii="Times New Roman" w:hAnsi="Times New Roman" w:cs="Times New Roman"/>
          <w:sz w:val="24"/>
          <w:szCs w:val="24"/>
        </w:rPr>
        <w:t>‘</w:t>
      </w:r>
      <w:r w:rsidRPr="009E1FDD">
        <w:rPr>
          <w:rFonts w:ascii="Times New Roman" w:hAnsi="Times New Roman" w:cs="Times New Roman"/>
          <w:sz w:val="24"/>
          <w:szCs w:val="24"/>
        </w:rPr>
        <w:t>Fa</w:t>
      </w:r>
      <w:r>
        <w:rPr>
          <w:rFonts w:ascii="Times New Roman" w:hAnsi="Times New Roman" w:cs="Times New Roman"/>
          <w:sz w:val="24"/>
          <w:szCs w:val="24"/>
        </w:rPr>
        <w:t>cciamo i B</w:t>
      </w:r>
      <w:r w:rsidRPr="009E1FDD">
        <w:rPr>
          <w:rFonts w:ascii="Times New Roman" w:hAnsi="Times New Roman" w:cs="Times New Roman"/>
          <w:sz w:val="24"/>
          <w:szCs w:val="24"/>
        </w:rPr>
        <w:t>uoni</w:t>
      </w:r>
      <w:r>
        <w:rPr>
          <w:rFonts w:ascii="Times New Roman" w:hAnsi="Times New Roman" w:cs="Times New Roman"/>
          <w:sz w:val="24"/>
          <w:szCs w:val="24"/>
        </w:rPr>
        <w:t>’</w:t>
      </w:r>
      <w:r w:rsidRPr="00944A7F">
        <w:rPr>
          <w:rFonts w:ascii="Times New Roman" w:hAnsi="Times New Roman" w:cs="Times New Roman"/>
          <w:sz w:val="24"/>
          <w:szCs w:val="24"/>
        </w:rPr>
        <w:t>, che oltre a dare una pratica agevolazione ai cittadini sensibilizza al consumo consapevole, alla spesa alimentare di qualità e favorisce la promozione delle Aziende agricole del nostro territorio. La nostra Organizzazione è presente, attraverso i produttori associati, su tre piazze cittadine già da alcuni anni e i nostri mercati agricoli, nati in via sperimentale, crescono e danno grande soddisfazione sia agli agricoltori che ai clienti, che possono comprare prodotti di certa qualità a pochi passi da ca</w:t>
      </w:r>
      <w:r>
        <w:rPr>
          <w:rFonts w:ascii="Times New Roman" w:hAnsi="Times New Roman" w:cs="Times New Roman"/>
          <w:sz w:val="24"/>
          <w:szCs w:val="24"/>
        </w:rPr>
        <w:t>sa. La sinergia tra Cia e ALEGAS</w:t>
      </w:r>
      <w:r w:rsidRPr="00944A7F">
        <w:rPr>
          <w:rFonts w:ascii="Times New Roman" w:hAnsi="Times New Roman" w:cs="Times New Roman"/>
          <w:sz w:val="24"/>
          <w:szCs w:val="24"/>
        </w:rPr>
        <w:t xml:space="preserve"> non è nuova, le iniziative congiunte lo dimostrano ancora una volta”, </w:t>
      </w:r>
      <w:r>
        <w:rPr>
          <w:rFonts w:ascii="Times New Roman" w:hAnsi="Times New Roman" w:cs="Times New Roman"/>
          <w:sz w:val="24"/>
          <w:szCs w:val="24"/>
        </w:rPr>
        <w:t xml:space="preserve">afferma </w:t>
      </w:r>
      <w:r w:rsidRPr="009E1FDD">
        <w:rPr>
          <w:rFonts w:ascii="Times New Roman" w:hAnsi="Times New Roman" w:cs="Times New Roman"/>
          <w:b/>
          <w:bCs/>
          <w:sz w:val="24"/>
          <w:szCs w:val="24"/>
        </w:rPr>
        <w:t xml:space="preserve">Gian Piero Ameglio, </w:t>
      </w:r>
      <w:r w:rsidRPr="00944A7F">
        <w:rPr>
          <w:rFonts w:ascii="Times New Roman" w:hAnsi="Times New Roman" w:cs="Times New Roman"/>
          <w:sz w:val="24"/>
          <w:szCs w:val="24"/>
        </w:rPr>
        <w:t>Presidente provinciale di Cia</w:t>
      </w:r>
      <w:r>
        <w:rPr>
          <w:rFonts w:ascii="Times New Roman" w:hAnsi="Times New Roman" w:cs="Times New Roman"/>
          <w:sz w:val="24"/>
          <w:szCs w:val="24"/>
        </w:rPr>
        <w:t xml:space="preserve"> Agricoltori Italiani Alessandria.</w:t>
      </w:r>
    </w:p>
    <w:p w:rsidR="00CB6005" w:rsidRPr="0064538F" w:rsidRDefault="00CB6005" w:rsidP="0064538F">
      <w:pPr>
        <w:spacing w:after="0" w:line="240" w:lineRule="auto"/>
        <w:rPr>
          <w:rFonts w:ascii="Times New Roman" w:hAnsi="Times New Roman" w:cs="Times New Roman"/>
          <w:b/>
          <w:bCs/>
          <w:sz w:val="24"/>
          <w:szCs w:val="24"/>
        </w:rPr>
      </w:pPr>
    </w:p>
    <w:p w:rsidR="00CB6005" w:rsidRPr="0064538F" w:rsidRDefault="00CB6005" w:rsidP="0064538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4538F">
        <w:rPr>
          <w:rFonts w:ascii="Times New Roman" w:hAnsi="Times New Roman" w:cs="Times New Roman"/>
          <w:sz w:val="24"/>
          <w:szCs w:val="24"/>
        </w:rPr>
        <w:t>I prodotti Bee My Job che nascono nel nostro polo agricolo, che comprende un apiario e un impianto per l'allevamento delle chiocciole, sostengono progetti in grado di generare un impatto positivo sul territorio. Sia in termini sociali, a favore delle persone più fragili, sia per la tutela dell'ambiente</w:t>
      </w:r>
      <w:r>
        <w:rPr>
          <w:rFonts w:ascii="Times New Roman" w:hAnsi="Times New Roman" w:cs="Times New Roman"/>
          <w:sz w:val="24"/>
          <w:szCs w:val="24"/>
        </w:rPr>
        <w:t>,</w:t>
      </w:r>
      <w:r w:rsidRPr="0064538F">
        <w:rPr>
          <w:rFonts w:ascii="Times New Roman" w:hAnsi="Times New Roman" w:cs="Times New Roman"/>
          <w:sz w:val="24"/>
          <w:szCs w:val="24"/>
        </w:rPr>
        <w:t xml:space="preserve"> che è una delle tematiche al centro</w:t>
      </w:r>
      <w:r>
        <w:rPr>
          <w:rFonts w:ascii="Times New Roman" w:hAnsi="Times New Roman" w:cs="Times New Roman"/>
          <w:sz w:val="24"/>
          <w:szCs w:val="24"/>
        </w:rPr>
        <w:t xml:space="preserve"> dei nostri percorsi. Aderire all’iniziativa ‘Facciamo i Buoni’ di ALEGAS</w:t>
      </w:r>
      <w:r w:rsidRPr="0064538F">
        <w:rPr>
          <w:rFonts w:ascii="Times New Roman" w:hAnsi="Times New Roman" w:cs="Times New Roman"/>
          <w:sz w:val="24"/>
          <w:szCs w:val="24"/>
        </w:rPr>
        <w:t xml:space="preserve"> è importante proprio per confermare il nostro impegno in questa direzione, rinnovando così la co</w:t>
      </w:r>
      <w:r>
        <w:rPr>
          <w:rFonts w:ascii="Times New Roman" w:hAnsi="Times New Roman" w:cs="Times New Roman"/>
          <w:sz w:val="24"/>
          <w:szCs w:val="24"/>
        </w:rPr>
        <w:t xml:space="preserve">llaborazione già attiva con AMAG Ambiente </w:t>
      </w:r>
      <w:r w:rsidRPr="0064538F">
        <w:rPr>
          <w:rFonts w:ascii="Times New Roman" w:hAnsi="Times New Roman" w:cs="Times New Roman"/>
          <w:sz w:val="24"/>
          <w:szCs w:val="24"/>
        </w:rPr>
        <w:t>nella sensibilizzazione sui te</w:t>
      </w:r>
      <w:r>
        <w:rPr>
          <w:rFonts w:ascii="Times New Roman" w:hAnsi="Times New Roman" w:cs="Times New Roman"/>
          <w:sz w:val="24"/>
          <w:szCs w:val="24"/>
        </w:rPr>
        <w:t xml:space="preserve">mi della sostenibilità”, sostiene </w:t>
      </w:r>
      <w:r w:rsidRPr="00510E41">
        <w:rPr>
          <w:rFonts w:ascii="Times New Roman" w:hAnsi="Times New Roman" w:cs="Times New Roman"/>
          <w:b/>
          <w:bCs/>
          <w:sz w:val="24"/>
          <w:szCs w:val="24"/>
        </w:rPr>
        <w:t>Mara Alacqua</w:t>
      </w:r>
      <w:r>
        <w:rPr>
          <w:rFonts w:ascii="Times New Roman" w:hAnsi="Times New Roman" w:cs="Times New Roman"/>
          <w:sz w:val="24"/>
          <w:szCs w:val="24"/>
        </w:rPr>
        <w:t xml:space="preserve">, </w:t>
      </w:r>
      <w:r w:rsidRPr="00944A7F">
        <w:rPr>
          <w:rFonts w:ascii="Times New Roman" w:hAnsi="Times New Roman" w:cs="Times New Roman"/>
          <w:sz w:val="24"/>
          <w:szCs w:val="24"/>
        </w:rPr>
        <w:t xml:space="preserve">Presidente </w:t>
      </w:r>
      <w:r>
        <w:rPr>
          <w:rFonts w:ascii="Times New Roman" w:hAnsi="Times New Roman" w:cs="Times New Roman"/>
          <w:sz w:val="24"/>
          <w:szCs w:val="24"/>
        </w:rPr>
        <w:t xml:space="preserve">di </w:t>
      </w:r>
      <w:r w:rsidRPr="00944A7F">
        <w:rPr>
          <w:rFonts w:ascii="Times New Roman" w:hAnsi="Times New Roman" w:cs="Times New Roman"/>
          <w:sz w:val="24"/>
          <w:szCs w:val="24"/>
        </w:rPr>
        <w:t>APS Cambalache</w:t>
      </w:r>
      <w:r>
        <w:rPr>
          <w:rFonts w:ascii="Times New Roman" w:hAnsi="Times New Roman" w:cs="Times New Roman"/>
          <w:sz w:val="24"/>
          <w:szCs w:val="24"/>
        </w:rPr>
        <w:t>.</w:t>
      </w:r>
    </w:p>
    <w:p w:rsidR="00CB6005" w:rsidRDefault="00CB6005" w:rsidP="00221CEE">
      <w:pPr>
        <w:spacing w:after="0" w:line="240" w:lineRule="auto"/>
        <w:rPr>
          <w:rFonts w:ascii="Times New Roman" w:hAnsi="Times New Roman" w:cs="Times New Roman"/>
          <w:b/>
          <w:bCs/>
          <w:sz w:val="24"/>
          <w:szCs w:val="24"/>
        </w:rPr>
      </w:pPr>
    </w:p>
    <w:p w:rsidR="00CB6005" w:rsidRDefault="00CB6005" w:rsidP="00221CEE">
      <w:pPr>
        <w:spacing w:after="0" w:line="240" w:lineRule="auto"/>
        <w:rPr>
          <w:rFonts w:ascii="Times New Roman" w:hAnsi="Times New Roman" w:cs="Times New Roman"/>
          <w:b/>
          <w:bCs/>
          <w:sz w:val="24"/>
          <w:szCs w:val="24"/>
        </w:rPr>
      </w:pPr>
    </w:p>
    <w:p w:rsidR="00CB6005" w:rsidRPr="00944A7F" w:rsidRDefault="00CB6005" w:rsidP="00221CEE">
      <w:pPr>
        <w:spacing w:after="0" w:line="240" w:lineRule="auto"/>
        <w:rPr>
          <w:rFonts w:ascii="Times New Roman" w:hAnsi="Times New Roman" w:cs="Times New Roman"/>
          <w:sz w:val="24"/>
          <w:szCs w:val="24"/>
          <w:lang w:eastAsia="it-IT"/>
        </w:rPr>
      </w:pPr>
      <w:r>
        <w:rPr>
          <w:rFonts w:ascii="Times New Roman" w:hAnsi="Times New Roman" w:cs="Times New Roman"/>
          <w:sz w:val="24"/>
          <w:szCs w:val="24"/>
          <w:lang w:eastAsia="it-IT"/>
        </w:rPr>
        <w:t>“Ringraziare ALEGAS</w:t>
      </w:r>
      <w:r w:rsidRPr="00944A7F">
        <w:rPr>
          <w:rFonts w:ascii="Times New Roman" w:hAnsi="Times New Roman" w:cs="Times New Roman"/>
          <w:sz w:val="24"/>
          <w:szCs w:val="24"/>
          <w:lang w:eastAsia="it-IT"/>
        </w:rPr>
        <w:t xml:space="preserve"> per</w:t>
      </w:r>
      <w:r>
        <w:rPr>
          <w:rFonts w:ascii="Times New Roman" w:hAnsi="Times New Roman" w:cs="Times New Roman"/>
          <w:sz w:val="24"/>
          <w:szCs w:val="24"/>
          <w:lang w:eastAsia="it-IT"/>
        </w:rPr>
        <w:t xml:space="preserve"> l’iniziativa  ‘Facciamo i Buoni’</w:t>
      </w:r>
      <w:r w:rsidRPr="00944A7F">
        <w:rPr>
          <w:rFonts w:ascii="Times New Roman" w:hAnsi="Times New Roman" w:cs="Times New Roman"/>
          <w:sz w:val="24"/>
          <w:szCs w:val="24"/>
          <w:lang w:eastAsia="it-IT"/>
        </w:rPr>
        <w:t xml:space="preserve"> è riduttivo. E’ un’iniziativa importante che aiuta il tessuto sociale alessandrino ed è in piena linea con la filosofia di Fuga di Sapori. Chi acquista i nostri prodotti ci aiuta a sostenere gli inserimenti lavorativi in carcere e aiuta importanti associazioni del territorio: centro antiviolenza Me.dea, SIE ODV e Solidal per La ricerca attiva nell’Ospedale di Alessandria. Vi aspettiamo in bottega in</w:t>
      </w:r>
      <w:r>
        <w:rPr>
          <w:rFonts w:ascii="Times New Roman" w:hAnsi="Times New Roman" w:cs="Times New Roman"/>
          <w:sz w:val="24"/>
          <w:szCs w:val="24"/>
          <w:lang w:eastAsia="it-IT"/>
        </w:rPr>
        <w:t xml:space="preserve"> </w:t>
      </w:r>
      <w:r w:rsidRPr="00944A7F">
        <w:rPr>
          <w:rFonts w:ascii="Times New Roman" w:hAnsi="Times New Roman" w:cs="Times New Roman"/>
          <w:sz w:val="24"/>
          <w:szCs w:val="24"/>
          <w:lang w:eastAsia="it-IT"/>
        </w:rPr>
        <w:t>Piazza Don Soria o nel nostro negozio in Corso Roma 52</w:t>
      </w:r>
      <w:r>
        <w:rPr>
          <w:rFonts w:ascii="Times New Roman" w:hAnsi="Times New Roman" w:cs="Times New Roman"/>
          <w:sz w:val="24"/>
          <w:szCs w:val="24"/>
          <w:lang w:eastAsia="it-IT"/>
        </w:rPr>
        <w:t>,</w:t>
      </w:r>
      <w:r w:rsidRPr="00944A7F">
        <w:rPr>
          <w:rFonts w:ascii="Times New Roman" w:hAnsi="Times New Roman" w:cs="Times New Roman"/>
          <w:sz w:val="24"/>
          <w:szCs w:val="24"/>
          <w:lang w:eastAsia="it-IT"/>
        </w:rPr>
        <w:t xml:space="preserve"> dove </w:t>
      </w:r>
      <w:r>
        <w:rPr>
          <w:rFonts w:ascii="Times New Roman" w:hAnsi="Times New Roman" w:cs="Times New Roman"/>
          <w:sz w:val="24"/>
          <w:szCs w:val="24"/>
          <w:lang w:eastAsia="it-IT"/>
        </w:rPr>
        <w:t xml:space="preserve">potrete </w:t>
      </w:r>
      <w:r w:rsidRPr="00944A7F">
        <w:rPr>
          <w:rFonts w:ascii="Times New Roman" w:hAnsi="Times New Roman" w:cs="Times New Roman"/>
          <w:sz w:val="24"/>
          <w:szCs w:val="24"/>
          <w:lang w:eastAsia="it-IT"/>
        </w:rPr>
        <w:t>testare la</w:t>
      </w:r>
      <w:r>
        <w:rPr>
          <w:rFonts w:ascii="Times New Roman" w:hAnsi="Times New Roman" w:cs="Times New Roman"/>
          <w:sz w:val="24"/>
          <w:szCs w:val="24"/>
          <w:lang w:eastAsia="it-IT"/>
        </w:rPr>
        <w:t xml:space="preserve"> bontà di ogni nostro prodotto”, dichiara </w:t>
      </w:r>
      <w:r w:rsidRPr="009E1FDD">
        <w:rPr>
          <w:rFonts w:ascii="Times New Roman" w:hAnsi="Times New Roman" w:cs="Times New Roman"/>
          <w:b/>
          <w:bCs/>
          <w:sz w:val="24"/>
          <w:szCs w:val="24"/>
          <w:lang w:eastAsia="it-IT"/>
        </w:rPr>
        <w:t>Andrea Ferrari</w:t>
      </w:r>
      <w:r w:rsidRPr="00944A7F">
        <w:rPr>
          <w:rFonts w:ascii="Times New Roman" w:hAnsi="Times New Roman" w:cs="Times New Roman"/>
          <w:sz w:val="24"/>
          <w:szCs w:val="24"/>
          <w:lang w:eastAsia="it-IT"/>
        </w:rPr>
        <w:t xml:space="preserve"> di Fuga di Sapori</w:t>
      </w:r>
      <w:r>
        <w:rPr>
          <w:rFonts w:ascii="Times New Roman" w:hAnsi="Times New Roman" w:cs="Times New Roman"/>
          <w:sz w:val="24"/>
          <w:szCs w:val="24"/>
          <w:lang w:eastAsia="it-IT"/>
        </w:rPr>
        <w:t>.</w:t>
      </w:r>
    </w:p>
    <w:p w:rsidR="00CB6005" w:rsidRDefault="00CB6005" w:rsidP="008D6945">
      <w:pPr>
        <w:spacing w:before="100" w:beforeAutospacing="1" w:after="100" w:afterAutospacing="1"/>
        <w:rPr>
          <w:rFonts w:ascii="Times New Roman" w:hAnsi="Times New Roman" w:cs="Times New Roman"/>
          <w:i/>
          <w:iCs/>
          <w:sz w:val="24"/>
          <w:szCs w:val="24"/>
        </w:rPr>
      </w:pPr>
      <w:r>
        <w:rPr>
          <w:rFonts w:ascii="Times New Roman" w:hAnsi="Times New Roman" w:cs="Times New Roman"/>
          <w:sz w:val="24"/>
          <w:szCs w:val="24"/>
        </w:rPr>
        <w:t xml:space="preserve">Il regolamento completo e tutti i dettagli dell’offerta ‘Facciamo i Buoni’ sono consultabili sul sito </w:t>
      </w:r>
      <w:hyperlink r:id="rId6" w:history="1">
        <w:r w:rsidRPr="00BC5600">
          <w:rPr>
            <w:rStyle w:val="Hyperlink"/>
            <w:rFonts w:ascii="Times New Roman" w:hAnsi="Times New Roman" w:cs="Times New Roman"/>
            <w:i/>
            <w:iCs/>
            <w:sz w:val="24"/>
            <w:szCs w:val="24"/>
          </w:rPr>
          <w:t>www.alegas.it</w:t>
        </w:r>
      </w:hyperlink>
    </w:p>
    <w:p w:rsidR="00CB6005" w:rsidRDefault="00CB6005" w:rsidP="008D6945">
      <w:pPr>
        <w:spacing w:before="100" w:beforeAutospacing="1" w:after="100" w:afterAutospacing="1"/>
        <w:rPr>
          <w:rFonts w:ascii="Times New Roman" w:hAnsi="Times New Roman" w:cs="Times New Roman"/>
          <w:i/>
          <w:iCs/>
          <w:sz w:val="24"/>
          <w:szCs w:val="24"/>
        </w:rPr>
      </w:pPr>
    </w:p>
    <w:p w:rsidR="00CB6005" w:rsidRPr="00543A40" w:rsidRDefault="00CB6005" w:rsidP="009E1FD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rPr>
          <w:rFonts w:ascii="Times New Roman" w:hAnsi="Times New Roman" w:cs="Times New Roman"/>
          <w:color w:val="3B3A3A"/>
        </w:rPr>
      </w:pPr>
      <w:r w:rsidRPr="00543A40">
        <w:rPr>
          <w:rFonts w:ascii="Times New Roman" w:hAnsi="Times New Roman" w:cs="Times New Roman"/>
          <w:i/>
          <w:iCs/>
        </w:rPr>
        <w:t>GRUPPO AMAG - RESPONSABILITA' SOCIALE IN AZIONE</w:t>
      </w:r>
    </w:p>
    <w:p w:rsidR="00CB6005" w:rsidRPr="008D6945" w:rsidRDefault="00CB6005" w:rsidP="008D6945">
      <w:pPr>
        <w:spacing w:before="100" w:beforeAutospacing="1" w:after="100" w:afterAutospacing="1"/>
        <w:rPr>
          <w:rFonts w:ascii="Times New Roman" w:hAnsi="Times New Roman" w:cs="Times New Roman"/>
          <w:sz w:val="24"/>
          <w:szCs w:val="24"/>
        </w:rPr>
      </w:pPr>
    </w:p>
    <w:p w:rsidR="00CB6005" w:rsidRPr="00944A7F" w:rsidRDefault="00CB6005" w:rsidP="009C1077">
      <w:pPr>
        <w:spacing w:before="100" w:beforeAutospacing="1" w:after="100" w:afterAutospacing="1"/>
        <w:rPr>
          <w:rFonts w:ascii="Times New Roman" w:hAnsi="Times New Roman" w:cs="Times New Roman"/>
          <w:sz w:val="24"/>
          <w:szCs w:val="24"/>
        </w:rPr>
      </w:pPr>
    </w:p>
    <w:p w:rsidR="00CB6005" w:rsidRPr="00944A7F" w:rsidRDefault="00CB6005" w:rsidP="009C1077">
      <w:pPr>
        <w:spacing w:before="100" w:beforeAutospacing="1" w:after="100" w:afterAutospacing="1"/>
        <w:rPr>
          <w:rFonts w:ascii="Times New Roman" w:hAnsi="Times New Roman" w:cs="Times New Roman"/>
          <w:sz w:val="24"/>
          <w:szCs w:val="24"/>
        </w:rPr>
      </w:pPr>
      <w:r w:rsidRPr="00944A7F">
        <w:rPr>
          <w:rFonts w:ascii="Times New Roman" w:hAnsi="Times New Roman" w:cs="Times New Roman"/>
          <w:sz w:val="24"/>
          <w:szCs w:val="24"/>
        </w:rPr>
        <w:t xml:space="preserve">                                                                                                            </w:t>
      </w:r>
    </w:p>
    <w:p w:rsidR="00CB6005" w:rsidRPr="00944A7F" w:rsidRDefault="00CB6005" w:rsidP="009C1077">
      <w:pPr>
        <w:spacing w:before="100" w:beforeAutospacing="1" w:after="100" w:afterAutospacing="1"/>
        <w:rPr>
          <w:rFonts w:ascii="Times New Roman" w:hAnsi="Times New Roman" w:cs="Times New Roman"/>
          <w:sz w:val="24"/>
          <w:szCs w:val="24"/>
        </w:rPr>
      </w:pPr>
      <w:r w:rsidRPr="00944A7F">
        <w:rPr>
          <w:rFonts w:ascii="Times New Roman" w:hAnsi="Times New Roman" w:cs="Times New Roman"/>
          <w:sz w:val="24"/>
          <w:szCs w:val="24"/>
        </w:rPr>
        <w:t xml:space="preserve">                                                                                                            </w:t>
      </w:r>
    </w:p>
    <w:p w:rsidR="00CB6005" w:rsidRPr="00944A7F" w:rsidRDefault="00CB6005" w:rsidP="004F34ED">
      <w:pPr>
        <w:rPr>
          <w:rFonts w:ascii="Times New Roman" w:hAnsi="Times New Roman" w:cs="Times New Roman"/>
          <w:sz w:val="24"/>
          <w:szCs w:val="24"/>
        </w:rPr>
      </w:pPr>
    </w:p>
    <w:p w:rsidR="00CB6005" w:rsidRPr="00944A7F" w:rsidRDefault="00CB6005" w:rsidP="004C6D70">
      <w:pPr>
        <w:rPr>
          <w:rFonts w:ascii="Times New Roman" w:hAnsi="Times New Roman" w:cs="Times New Roman"/>
          <w:sz w:val="24"/>
          <w:szCs w:val="24"/>
        </w:rPr>
      </w:pPr>
    </w:p>
    <w:p w:rsidR="00CB6005" w:rsidRPr="00944A7F" w:rsidRDefault="00CB6005" w:rsidP="004C6D70">
      <w:pPr>
        <w:rPr>
          <w:rFonts w:ascii="Times New Roman" w:hAnsi="Times New Roman" w:cs="Times New Roman"/>
          <w:sz w:val="24"/>
          <w:szCs w:val="24"/>
        </w:rPr>
      </w:pPr>
    </w:p>
    <w:p w:rsidR="00CB6005" w:rsidRPr="00944A7F" w:rsidRDefault="00CB6005" w:rsidP="004C6D70">
      <w:pPr>
        <w:rPr>
          <w:rFonts w:ascii="Times New Roman" w:hAnsi="Times New Roman" w:cs="Times New Roman"/>
          <w:sz w:val="24"/>
          <w:szCs w:val="24"/>
        </w:rPr>
      </w:pPr>
    </w:p>
    <w:p w:rsidR="00CB6005" w:rsidRPr="00944A7F" w:rsidRDefault="00CB6005" w:rsidP="004C6D70"/>
    <w:p w:rsidR="00CB6005" w:rsidRPr="00944A7F" w:rsidRDefault="00CB6005" w:rsidP="004C6D70"/>
    <w:p w:rsidR="00CB6005" w:rsidRPr="00944A7F" w:rsidRDefault="00CB6005" w:rsidP="004C6D70"/>
    <w:p w:rsidR="00CB6005" w:rsidRPr="00944A7F" w:rsidRDefault="00CB6005" w:rsidP="004C6D70"/>
    <w:p w:rsidR="00CB6005" w:rsidRPr="00944A7F" w:rsidRDefault="00CB6005" w:rsidP="004C6D70"/>
    <w:p w:rsidR="00CB6005" w:rsidRPr="00944A7F" w:rsidRDefault="00CB6005" w:rsidP="004C6D70"/>
    <w:p w:rsidR="00CB6005" w:rsidRPr="00944A7F" w:rsidRDefault="00CB6005" w:rsidP="004C6D70"/>
    <w:p w:rsidR="00CB6005" w:rsidRPr="00944A7F" w:rsidRDefault="00CB6005" w:rsidP="004C6D70"/>
    <w:p w:rsidR="00CB6005" w:rsidRPr="00944A7F" w:rsidRDefault="00CB6005" w:rsidP="004C6D70"/>
    <w:p w:rsidR="00CB6005" w:rsidRPr="00944A7F" w:rsidRDefault="00CB6005" w:rsidP="004C6D70"/>
    <w:p w:rsidR="00CB6005" w:rsidRPr="00944A7F" w:rsidRDefault="00CB6005" w:rsidP="004C6D70"/>
    <w:p w:rsidR="00CB6005" w:rsidRPr="00944A7F" w:rsidRDefault="00CB6005" w:rsidP="004C6D70"/>
    <w:p w:rsidR="00CB6005" w:rsidRPr="00944A7F" w:rsidRDefault="00CB6005" w:rsidP="004C6D70"/>
    <w:p w:rsidR="00CB6005" w:rsidRPr="00944A7F" w:rsidRDefault="00CB6005" w:rsidP="004C6D70"/>
    <w:p w:rsidR="00CB6005" w:rsidRPr="00944A7F" w:rsidRDefault="00CB6005" w:rsidP="004C6D70"/>
    <w:p w:rsidR="00CB6005" w:rsidRPr="00944A7F" w:rsidRDefault="00CB6005" w:rsidP="004C6D70"/>
    <w:p w:rsidR="00CB6005" w:rsidRPr="00944A7F" w:rsidRDefault="00CB6005" w:rsidP="004C6D70"/>
    <w:p w:rsidR="00CB6005" w:rsidRPr="00944A7F" w:rsidRDefault="00CB6005" w:rsidP="004C6D70"/>
    <w:p w:rsidR="00CB6005" w:rsidRPr="00944A7F" w:rsidRDefault="00CB6005" w:rsidP="004C6D70"/>
    <w:p w:rsidR="00CB6005" w:rsidRPr="00944A7F" w:rsidRDefault="00CB6005" w:rsidP="004C6D70"/>
    <w:p w:rsidR="00CB6005" w:rsidRPr="00944A7F" w:rsidRDefault="00CB6005" w:rsidP="004C6D70"/>
    <w:p w:rsidR="00CB6005" w:rsidRPr="00944A7F" w:rsidRDefault="00CB6005" w:rsidP="004C6D70"/>
    <w:p w:rsidR="00CB6005" w:rsidRPr="00944A7F" w:rsidRDefault="00CB6005" w:rsidP="004C6D70"/>
    <w:p w:rsidR="00CB6005" w:rsidRPr="00944A7F" w:rsidRDefault="00CB6005" w:rsidP="004C6D70"/>
    <w:sectPr w:rsidR="00CB6005" w:rsidRPr="00944A7F" w:rsidSect="00886B72">
      <w:headerReference w:type="default" r:id="rId7"/>
      <w:footerReference w:type="default" r:id="rId8"/>
      <w:pgSz w:w="11906" w:h="16838"/>
      <w:pgMar w:top="1417" w:right="1134" w:bottom="1134" w:left="1134" w:header="45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005" w:rsidRDefault="00CB6005" w:rsidP="00DE0E88">
      <w:pPr>
        <w:spacing w:after="0" w:line="240" w:lineRule="auto"/>
      </w:pPr>
      <w:r>
        <w:separator/>
      </w:r>
    </w:p>
  </w:endnote>
  <w:endnote w:type="continuationSeparator" w:id="0">
    <w:p w:rsidR="00CB6005" w:rsidRDefault="00CB6005" w:rsidP="00DE0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Neue">
    <w:altName w:val="Helvetica Neu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05" w:rsidRDefault="00CB6005" w:rsidP="00AB4AFE">
    <w:pPr>
      <w:pStyle w:val="Footer"/>
      <w:ind w:left="-284"/>
      <w:jc w:val="center"/>
    </w:pPr>
  </w:p>
  <w:tbl>
    <w:tblPr>
      <w:tblW w:w="10060" w:type="dxa"/>
      <w:tblInd w:w="2" w:type="dxa"/>
      <w:tblLook w:val="00A0"/>
    </w:tblPr>
    <w:tblGrid>
      <w:gridCol w:w="8981"/>
      <w:gridCol w:w="1079"/>
    </w:tblGrid>
    <w:tr w:rsidR="00CB6005" w:rsidRPr="001336C9">
      <w:trPr>
        <w:trHeight w:val="389"/>
      </w:trPr>
      <w:tc>
        <w:tcPr>
          <w:tcW w:w="9351" w:type="dxa"/>
        </w:tcPr>
        <w:p w:rsidR="00CB6005" w:rsidRPr="001336C9" w:rsidRDefault="00CB6005" w:rsidP="00A702A6">
          <w:pPr>
            <w:pStyle w:val="Footer"/>
            <w:tabs>
              <w:tab w:val="center" w:pos="4676"/>
              <w:tab w:val="right" w:pos="9352"/>
            </w:tabs>
            <w:rPr>
              <w:rFonts w:ascii="Arial" w:hAnsi="Arial" w:cs="Arial"/>
              <w:sz w:val="16"/>
              <w:szCs w:val="16"/>
            </w:rPr>
          </w:pPr>
          <w:r w:rsidRPr="001336C9">
            <w:rPr>
              <w:rFonts w:ascii="Arial" w:hAnsi="Arial" w:cs="Arial"/>
              <w:b/>
              <w:bCs/>
              <w:sz w:val="16"/>
              <w:szCs w:val="16"/>
            </w:rPr>
            <w:t>ALEGAS Srl -</w:t>
          </w:r>
          <w:r w:rsidRPr="001336C9">
            <w:rPr>
              <w:rFonts w:ascii="Arial" w:hAnsi="Arial" w:cs="Arial"/>
              <w:sz w:val="16"/>
              <w:szCs w:val="16"/>
            </w:rPr>
            <w:t xml:space="preserve"> Capitale sociale euro 1.810.000,00 i.v.</w:t>
          </w:r>
        </w:p>
        <w:p w:rsidR="00CB6005" w:rsidRPr="001336C9" w:rsidRDefault="00CB6005" w:rsidP="00A702A6">
          <w:pPr>
            <w:pStyle w:val="Footer"/>
            <w:tabs>
              <w:tab w:val="center" w:pos="4676"/>
              <w:tab w:val="right" w:pos="9352"/>
            </w:tabs>
            <w:rPr>
              <w:rFonts w:ascii="Arial" w:hAnsi="Arial" w:cs="Arial"/>
              <w:sz w:val="16"/>
              <w:szCs w:val="16"/>
            </w:rPr>
          </w:pPr>
          <w:r w:rsidRPr="001336C9">
            <w:rPr>
              <w:rFonts w:ascii="Arial" w:hAnsi="Arial" w:cs="Arial"/>
              <w:sz w:val="16"/>
              <w:szCs w:val="16"/>
            </w:rPr>
            <w:t>Registro imprese, codice fiscale e partita IVA 01970140065</w:t>
          </w:r>
        </w:p>
        <w:p w:rsidR="00CB6005" w:rsidRPr="001336C9" w:rsidRDefault="00CB6005" w:rsidP="00A702A6">
          <w:pPr>
            <w:pStyle w:val="Footer"/>
            <w:tabs>
              <w:tab w:val="center" w:pos="4676"/>
              <w:tab w:val="right" w:pos="9352"/>
            </w:tabs>
            <w:rPr>
              <w:rFonts w:ascii="Arial" w:hAnsi="Arial" w:cs="Arial"/>
              <w:sz w:val="16"/>
              <w:szCs w:val="16"/>
            </w:rPr>
          </w:pPr>
          <w:r w:rsidRPr="001336C9">
            <w:rPr>
              <w:rFonts w:ascii="Arial" w:hAnsi="Arial" w:cs="Arial"/>
              <w:sz w:val="16"/>
              <w:szCs w:val="16"/>
            </w:rPr>
            <w:t>Società unipersonale soggetta all’attività di direzione e coordinamento di AMAG SpA Alessandria</w:t>
          </w:r>
        </w:p>
        <w:p w:rsidR="00CB6005" w:rsidRPr="001336C9" w:rsidRDefault="00CB6005" w:rsidP="00A702A6">
          <w:pPr>
            <w:pStyle w:val="Footer"/>
            <w:tabs>
              <w:tab w:val="center" w:pos="4676"/>
              <w:tab w:val="right" w:pos="9352"/>
            </w:tabs>
            <w:rPr>
              <w:rFonts w:ascii="Arial" w:hAnsi="Arial" w:cs="Arial"/>
              <w:sz w:val="16"/>
              <w:szCs w:val="16"/>
            </w:rPr>
          </w:pPr>
          <w:r w:rsidRPr="001336C9">
            <w:rPr>
              <w:rFonts w:ascii="Arial" w:hAnsi="Arial" w:cs="Arial"/>
              <w:sz w:val="16"/>
              <w:szCs w:val="16"/>
            </w:rPr>
            <w:t>Sede legale e operativa: Via Damiano Chiesa 18, 15121 Alessandria</w:t>
          </w:r>
        </w:p>
        <w:p w:rsidR="00CB6005" w:rsidRPr="00E520FF" w:rsidRDefault="00CB6005" w:rsidP="00A702A6">
          <w:pPr>
            <w:pStyle w:val="Footer"/>
            <w:tabs>
              <w:tab w:val="clear" w:pos="4819"/>
              <w:tab w:val="clear" w:pos="9638"/>
              <w:tab w:val="center" w:pos="4676"/>
              <w:tab w:val="right" w:pos="9352"/>
            </w:tabs>
            <w:rPr>
              <w:rFonts w:ascii="Arial" w:hAnsi="Arial" w:cs="Arial"/>
              <w:sz w:val="16"/>
              <w:szCs w:val="16"/>
              <w:lang w:val="en-US"/>
            </w:rPr>
          </w:pPr>
          <w:r w:rsidRPr="00E520FF">
            <w:rPr>
              <w:rFonts w:ascii="Arial" w:hAnsi="Arial" w:cs="Arial"/>
              <w:sz w:val="16"/>
              <w:szCs w:val="16"/>
              <w:lang w:val="en-US"/>
            </w:rPr>
            <w:t>tel. 0131 283611 - fax 0131 267220 - alegas@alegas.it - pec: alegas@cert.alegas.it - www.alegas.it</w:t>
          </w:r>
        </w:p>
      </w:tc>
      <w:tc>
        <w:tcPr>
          <w:tcW w:w="709" w:type="dxa"/>
        </w:tcPr>
        <w:p w:rsidR="00CB6005" w:rsidRPr="001336C9" w:rsidRDefault="00CB6005" w:rsidP="00886B72">
          <w:pPr>
            <w:pStyle w:val="Header"/>
            <w:ind w:left="-360" w:firstLine="360"/>
            <w:rPr>
              <w:sz w:val="18"/>
              <w:szCs w:val="18"/>
              <w:lang w:val="en-GB"/>
            </w:rPr>
          </w:pPr>
          <w:r w:rsidRPr="008A4E26">
            <w:rPr>
              <w:noProof/>
              <w:sz w:val="18"/>
              <w:szCs w:val="18"/>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i1028" type="#_x0000_t75" style="width:43.5pt;height:36.75pt;visibility:visible">
                <v:imagedata r:id="rId1" o:title=""/>
              </v:shape>
            </w:pict>
          </w:r>
        </w:p>
      </w:tc>
    </w:tr>
  </w:tbl>
  <w:p w:rsidR="00CB6005" w:rsidRDefault="00CB6005" w:rsidP="00886B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005" w:rsidRDefault="00CB6005" w:rsidP="00DE0E88">
      <w:pPr>
        <w:spacing w:after="0" w:line="240" w:lineRule="auto"/>
      </w:pPr>
      <w:r>
        <w:separator/>
      </w:r>
    </w:p>
  </w:footnote>
  <w:footnote w:type="continuationSeparator" w:id="0">
    <w:p w:rsidR="00CB6005" w:rsidRDefault="00CB6005" w:rsidP="00DE0E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05" w:rsidRDefault="00CB6005" w:rsidP="0041375E">
    <w:pPr>
      <w:jc w:val="cen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80.25pt;height:81pt;visibility:visible">
          <v:imagedata r:id="rId1" o:title=""/>
        </v:shape>
      </w:pict>
    </w:r>
  </w:p>
  <w:p w:rsidR="00CB6005" w:rsidRPr="00DE0E88" w:rsidRDefault="00CB6005" w:rsidP="0041375E">
    <w:pP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0E88"/>
    <w:rsid w:val="000077B9"/>
    <w:rsid w:val="00023D8F"/>
    <w:rsid w:val="00040D5C"/>
    <w:rsid w:val="000465B5"/>
    <w:rsid w:val="00074BFD"/>
    <w:rsid w:val="0008171A"/>
    <w:rsid w:val="000A7834"/>
    <w:rsid w:val="000B4A71"/>
    <w:rsid w:val="000C0E44"/>
    <w:rsid w:val="000D6E74"/>
    <w:rsid w:val="001336C9"/>
    <w:rsid w:val="00136E4A"/>
    <w:rsid w:val="00183341"/>
    <w:rsid w:val="00186069"/>
    <w:rsid w:val="001963D2"/>
    <w:rsid w:val="001C7F8B"/>
    <w:rsid w:val="001D57A6"/>
    <w:rsid w:val="001F6B18"/>
    <w:rsid w:val="00221CEE"/>
    <w:rsid w:val="002963FE"/>
    <w:rsid w:val="00332D8D"/>
    <w:rsid w:val="00374969"/>
    <w:rsid w:val="00376E8C"/>
    <w:rsid w:val="003A3BBE"/>
    <w:rsid w:val="003B5B92"/>
    <w:rsid w:val="003E54B6"/>
    <w:rsid w:val="003E7E34"/>
    <w:rsid w:val="003F7070"/>
    <w:rsid w:val="004013CD"/>
    <w:rsid w:val="0041375E"/>
    <w:rsid w:val="00433839"/>
    <w:rsid w:val="00450DE5"/>
    <w:rsid w:val="00472386"/>
    <w:rsid w:val="004A5EBD"/>
    <w:rsid w:val="004C6D70"/>
    <w:rsid w:val="004E73EF"/>
    <w:rsid w:val="004F34ED"/>
    <w:rsid w:val="00510E41"/>
    <w:rsid w:val="00522332"/>
    <w:rsid w:val="00543A40"/>
    <w:rsid w:val="005A1682"/>
    <w:rsid w:val="005D5FA9"/>
    <w:rsid w:val="005E3B0A"/>
    <w:rsid w:val="005E4ED1"/>
    <w:rsid w:val="005F3849"/>
    <w:rsid w:val="006005B1"/>
    <w:rsid w:val="006139BA"/>
    <w:rsid w:val="00621517"/>
    <w:rsid w:val="00633A31"/>
    <w:rsid w:val="0064538F"/>
    <w:rsid w:val="00645B55"/>
    <w:rsid w:val="006502A7"/>
    <w:rsid w:val="006531B5"/>
    <w:rsid w:val="00670799"/>
    <w:rsid w:val="006775C8"/>
    <w:rsid w:val="00677880"/>
    <w:rsid w:val="00677CC8"/>
    <w:rsid w:val="007501F0"/>
    <w:rsid w:val="0076692A"/>
    <w:rsid w:val="007851D5"/>
    <w:rsid w:val="007A337F"/>
    <w:rsid w:val="007A521A"/>
    <w:rsid w:val="007B33C8"/>
    <w:rsid w:val="007C65D1"/>
    <w:rsid w:val="007E5DAE"/>
    <w:rsid w:val="007F4E1E"/>
    <w:rsid w:val="00812167"/>
    <w:rsid w:val="00812ED8"/>
    <w:rsid w:val="00815C22"/>
    <w:rsid w:val="00816CE0"/>
    <w:rsid w:val="008219E4"/>
    <w:rsid w:val="008770C4"/>
    <w:rsid w:val="00886B72"/>
    <w:rsid w:val="008A36C5"/>
    <w:rsid w:val="008A4E26"/>
    <w:rsid w:val="008A773B"/>
    <w:rsid w:val="008B10F0"/>
    <w:rsid w:val="008D6945"/>
    <w:rsid w:val="008F3B1B"/>
    <w:rsid w:val="00930C8B"/>
    <w:rsid w:val="00944A7F"/>
    <w:rsid w:val="009B7EC8"/>
    <w:rsid w:val="009C1077"/>
    <w:rsid w:val="009C111C"/>
    <w:rsid w:val="009E1FDD"/>
    <w:rsid w:val="009E4EDA"/>
    <w:rsid w:val="009F3DCC"/>
    <w:rsid w:val="00A022E4"/>
    <w:rsid w:val="00A314FB"/>
    <w:rsid w:val="00A4662B"/>
    <w:rsid w:val="00A674B2"/>
    <w:rsid w:val="00A702A6"/>
    <w:rsid w:val="00A84018"/>
    <w:rsid w:val="00AB3324"/>
    <w:rsid w:val="00AB4AFE"/>
    <w:rsid w:val="00AE1A2A"/>
    <w:rsid w:val="00AF157E"/>
    <w:rsid w:val="00B20B94"/>
    <w:rsid w:val="00B24993"/>
    <w:rsid w:val="00B45A9B"/>
    <w:rsid w:val="00B45D42"/>
    <w:rsid w:val="00B85CC5"/>
    <w:rsid w:val="00B87FE1"/>
    <w:rsid w:val="00BA1C41"/>
    <w:rsid w:val="00BB3BD4"/>
    <w:rsid w:val="00BC5600"/>
    <w:rsid w:val="00BD5B40"/>
    <w:rsid w:val="00C07746"/>
    <w:rsid w:val="00C226DF"/>
    <w:rsid w:val="00C304BE"/>
    <w:rsid w:val="00C718A4"/>
    <w:rsid w:val="00CB5DA0"/>
    <w:rsid w:val="00CB6005"/>
    <w:rsid w:val="00CB647A"/>
    <w:rsid w:val="00CF1EF7"/>
    <w:rsid w:val="00D072C5"/>
    <w:rsid w:val="00D11ABE"/>
    <w:rsid w:val="00D12BE7"/>
    <w:rsid w:val="00D1491A"/>
    <w:rsid w:val="00D1756D"/>
    <w:rsid w:val="00DC39CA"/>
    <w:rsid w:val="00DE0E88"/>
    <w:rsid w:val="00E049B6"/>
    <w:rsid w:val="00E14912"/>
    <w:rsid w:val="00E4105E"/>
    <w:rsid w:val="00E520FF"/>
    <w:rsid w:val="00E73E78"/>
    <w:rsid w:val="00EA55DB"/>
    <w:rsid w:val="00F10851"/>
    <w:rsid w:val="00F250CD"/>
    <w:rsid w:val="00F27719"/>
    <w:rsid w:val="00F47CBC"/>
    <w:rsid w:val="00FA1A56"/>
    <w:rsid w:val="00FC2A94"/>
    <w:rsid w:val="00FC49CE"/>
    <w:rsid w:val="00FC663B"/>
    <w:rsid w:val="00FE472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9"/>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0E88"/>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DE0E88"/>
  </w:style>
  <w:style w:type="paragraph" w:styleId="Footer">
    <w:name w:val="footer"/>
    <w:basedOn w:val="Normal"/>
    <w:link w:val="FooterChar"/>
    <w:uiPriority w:val="99"/>
    <w:rsid w:val="00DE0E8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DE0E88"/>
  </w:style>
  <w:style w:type="paragraph" w:customStyle="1" w:styleId="BasicParagraph">
    <w:name w:val="[Basic Paragraph]"/>
    <w:basedOn w:val="Normal"/>
    <w:uiPriority w:val="99"/>
    <w:rsid w:val="00886B7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it-IT"/>
    </w:rPr>
  </w:style>
  <w:style w:type="paragraph" w:customStyle="1" w:styleId="Didefault">
    <w:name w:val="Di default"/>
    <w:uiPriority w:val="99"/>
    <w:rsid w:val="004F34ED"/>
    <w:pPr>
      <w:shd w:val="clear" w:color="auto" w:fill="FFFFFF"/>
      <w:spacing w:before="160"/>
    </w:pPr>
    <w:rPr>
      <w:rFonts w:ascii="Helvetica Neue" w:hAnsi="Helvetica Neue" w:cs="Helvetica Neue"/>
      <w:color w:val="000000"/>
      <w:sz w:val="24"/>
      <w:szCs w:val="24"/>
    </w:rPr>
  </w:style>
  <w:style w:type="character" w:styleId="Hyperlink">
    <w:name w:val="Hyperlink"/>
    <w:basedOn w:val="DefaultParagraphFont"/>
    <w:uiPriority w:val="99"/>
    <w:rsid w:val="009E1FDD"/>
    <w:rPr>
      <w:color w:val="0000FF"/>
      <w:u w:val="single"/>
    </w:rPr>
  </w:style>
</w:styles>
</file>

<file path=word/webSettings.xml><?xml version="1.0" encoding="utf-8"?>
<w:webSettings xmlns:r="http://schemas.openxmlformats.org/officeDocument/2006/relationships" xmlns:w="http://schemas.openxmlformats.org/wordprocessingml/2006/main">
  <w:divs>
    <w:div w:id="2042321244">
      <w:marLeft w:val="0"/>
      <w:marRight w:val="0"/>
      <w:marTop w:val="0"/>
      <w:marBottom w:val="0"/>
      <w:divBdr>
        <w:top w:val="none" w:sz="0" w:space="0" w:color="auto"/>
        <w:left w:val="none" w:sz="0" w:space="0" w:color="auto"/>
        <w:bottom w:val="none" w:sz="0" w:space="0" w:color="auto"/>
        <w:right w:val="none" w:sz="0" w:space="0" w:color="auto"/>
      </w:divBdr>
    </w:div>
    <w:div w:id="2042321245">
      <w:marLeft w:val="0"/>
      <w:marRight w:val="0"/>
      <w:marTop w:val="0"/>
      <w:marBottom w:val="0"/>
      <w:divBdr>
        <w:top w:val="none" w:sz="0" w:space="0" w:color="auto"/>
        <w:left w:val="none" w:sz="0" w:space="0" w:color="auto"/>
        <w:bottom w:val="none" w:sz="0" w:space="0" w:color="auto"/>
        <w:right w:val="none" w:sz="0" w:space="0" w:color="auto"/>
      </w:divBdr>
    </w:div>
    <w:div w:id="2042321249">
      <w:marLeft w:val="0"/>
      <w:marRight w:val="0"/>
      <w:marTop w:val="0"/>
      <w:marBottom w:val="0"/>
      <w:divBdr>
        <w:top w:val="none" w:sz="0" w:space="0" w:color="auto"/>
        <w:left w:val="none" w:sz="0" w:space="0" w:color="auto"/>
        <w:bottom w:val="none" w:sz="0" w:space="0" w:color="auto"/>
        <w:right w:val="none" w:sz="0" w:space="0" w:color="auto"/>
      </w:divBdr>
      <w:divsChild>
        <w:div w:id="2042321247">
          <w:marLeft w:val="0"/>
          <w:marRight w:val="0"/>
          <w:marTop w:val="0"/>
          <w:marBottom w:val="0"/>
          <w:divBdr>
            <w:top w:val="none" w:sz="0" w:space="0" w:color="auto"/>
            <w:left w:val="none" w:sz="0" w:space="0" w:color="auto"/>
            <w:bottom w:val="none" w:sz="0" w:space="0" w:color="auto"/>
            <w:right w:val="none" w:sz="0" w:space="0" w:color="auto"/>
          </w:divBdr>
          <w:divsChild>
            <w:div w:id="2042321246">
              <w:marLeft w:val="0"/>
              <w:marRight w:val="0"/>
              <w:marTop w:val="0"/>
              <w:marBottom w:val="0"/>
              <w:divBdr>
                <w:top w:val="none" w:sz="0" w:space="0" w:color="auto"/>
                <w:left w:val="none" w:sz="0" w:space="0" w:color="auto"/>
                <w:bottom w:val="none" w:sz="0" w:space="0" w:color="auto"/>
                <w:right w:val="none" w:sz="0" w:space="0" w:color="auto"/>
              </w:divBdr>
            </w:div>
            <w:div w:id="20423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egas.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1122</Words>
  <Characters>6400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Comunicato Stampa</dc:title>
  <dc:subject/>
  <dc:creator>WANDA GRANATA</dc:creator>
  <cp:keywords/>
  <dc:description/>
  <cp:lastModifiedBy>Utente</cp:lastModifiedBy>
  <cp:revision>3</cp:revision>
  <cp:lastPrinted>2018-11-20T20:15:00Z</cp:lastPrinted>
  <dcterms:created xsi:type="dcterms:W3CDTF">2021-03-19T14:57:00Z</dcterms:created>
  <dcterms:modified xsi:type="dcterms:W3CDTF">2021-03-19T16:21:00Z</dcterms:modified>
</cp:coreProperties>
</file>